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21D4029" w14:textId="77777777" w:rsidR="0084295F" w:rsidRDefault="0084295F">
      <w:pPr>
        <w:spacing w:line="240" w:lineRule="auto"/>
        <w:rPr>
          <w:rFonts w:ascii="Chelsea Market" w:eastAsia="Chelsea Market" w:hAnsi="Chelsea Market" w:cs="Chelsea Market"/>
          <w:color w:val="073763"/>
          <w:sz w:val="16"/>
          <w:szCs w:val="16"/>
        </w:rPr>
      </w:pPr>
    </w:p>
    <w:p w14:paraId="28C13815" w14:textId="77777777" w:rsidR="00F013B3" w:rsidRDefault="00F013B3" w:rsidP="00F013B3">
      <w:pPr>
        <w:spacing w:line="240" w:lineRule="auto"/>
        <w:ind w:left="4"/>
        <w:jc w:val="center"/>
        <w:rPr>
          <w:rFonts w:ascii="Chelsea Market" w:eastAsia="Chelsea Market" w:hAnsi="Chelsea Market" w:cs="Chelsea Market"/>
          <w:color w:val="073763"/>
          <w:sz w:val="56"/>
          <w:szCs w:val="56"/>
        </w:rPr>
      </w:pPr>
    </w:p>
    <w:p w14:paraId="47335284" w14:textId="7CDC4147" w:rsidR="0084295F" w:rsidRDefault="2CBA9E0A" w:rsidP="00F013B3">
      <w:pPr>
        <w:spacing w:line="240" w:lineRule="auto"/>
        <w:ind w:left="4"/>
        <w:jc w:val="center"/>
        <w:rPr>
          <w:rFonts w:ascii="Chelsea Market" w:eastAsia="Chelsea Market" w:hAnsi="Chelsea Market" w:cs="Chelsea Market"/>
          <w:color w:val="073763"/>
          <w:sz w:val="56"/>
          <w:szCs w:val="56"/>
        </w:rPr>
      </w:pPr>
      <w:r w:rsidRPr="2CBA9E0A">
        <w:rPr>
          <w:rFonts w:ascii="Chelsea Market" w:eastAsia="Chelsea Market" w:hAnsi="Chelsea Market" w:cs="Chelsea Market"/>
          <w:color w:val="073763"/>
          <w:sz w:val="56"/>
          <w:szCs w:val="56"/>
        </w:rPr>
        <w:t xml:space="preserve">Rencontre Comité Pédagogique </w:t>
      </w:r>
      <w:r w:rsidRPr="2CBA9E0A">
        <w:rPr>
          <w:rFonts w:ascii="Chelsea Market" w:eastAsia="Chelsea Market" w:hAnsi="Chelsea Market" w:cs="Chelsea Market"/>
          <w:color w:val="1F497D" w:themeColor="text2"/>
          <w:sz w:val="56"/>
          <w:szCs w:val="56"/>
        </w:rPr>
        <w:t>SECONDAIRE</w:t>
      </w:r>
      <w:r w:rsidRPr="2CBA9E0A">
        <w:rPr>
          <w:rFonts w:ascii="Chelsea Market" w:eastAsia="Chelsea Market" w:hAnsi="Chelsea Market" w:cs="Chelsea Market"/>
          <w:color w:val="073763"/>
          <w:sz w:val="56"/>
          <w:szCs w:val="56"/>
        </w:rPr>
        <w:t xml:space="preserve"> (CPS)</w:t>
      </w:r>
    </w:p>
    <w:p w14:paraId="16F161D4" w14:textId="1598AFEE" w:rsidR="0084295F" w:rsidRDefault="303136E7" w:rsidP="303136E7">
      <w:pPr>
        <w:spacing w:line="240" w:lineRule="auto"/>
        <w:jc w:val="center"/>
        <w:rPr>
          <w:b/>
          <w:bCs/>
          <w:sz w:val="28"/>
          <w:szCs w:val="28"/>
        </w:rPr>
      </w:pPr>
      <w:r w:rsidRPr="303136E7">
        <w:rPr>
          <w:b/>
          <w:bCs/>
          <w:sz w:val="28"/>
          <w:szCs w:val="28"/>
        </w:rPr>
        <w:t>Mardi, 13 novembre 2018</w:t>
      </w:r>
    </w:p>
    <w:p w14:paraId="4542CD9E" w14:textId="4BE048F1" w:rsidR="0084295F" w:rsidRDefault="2CBA9E0A" w:rsidP="2CBA9E0A">
      <w:pPr>
        <w:spacing w:line="240" w:lineRule="auto"/>
        <w:jc w:val="center"/>
        <w:rPr>
          <w:b/>
          <w:bCs/>
          <w:sz w:val="28"/>
          <w:szCs w:val="28"/>
        </w:rPr>
      </w:pPr>
      <w:r w:rsidRPr="2CBA9E0A">
        <w:rPr>
          <w:b/>
          <w:bCs/>
          <w:sz w:val="28"/>
          <w:szCs w:val="28"/>
        </w:rPr>
        <w:t>8 h 30</w:t>
      </w:r>
    </w:p>
    <w:p w14:paraId="2ED70ACE" w14:textId="46963E75" w:rsidR="0084295F" w:rsidRDefault="2CF2A817" w:rsidP="2CF2A817">
      <w:pPr>
        <w:spacing w:after="200" w:line="240" w:lineRule="auto"/>
        <w:jc w:val="center"/>
        <w:rPr>
          <w:b/>
          <w:bCs/>
          <w:sz w:val="28"/>
          <w:szCs w:val="28"/>
        </w:rPr>
      </w:pPr>
      <w:r w:rsidRPr="2CF2A817">
        <w:rPr>
          <w:b/>
          <w:bCs/>
          <w:sz w:val="28"/>
          <w:szCs w:val="28"/>
        </w:rPr>
        <w:t>Salles A, B et C au 30 rue Champagnat de Lévis</w:t>
      </w:r>
    </w:p>
    <w:p w14:paraId="0AC6439A" w14:textId="77777777" w:rsidR="0084295F" w:rsidRDefault="0084295F" w:rsidP="3C7F74F5">
      <w:pPr>
        <w:spacing w:line="240" w:lineRule="auto"/>
        <w:jc w:val="center"/>
        <w:rPr>
          <w:sz w:val="24"/>
          <w:szCs w:val="24"/>
        </w:rPr>
      </w:pPr>
    </w:p>
    <w:p w14:paraId="731C1859" w14:textId="77777777" w:rsidR="0084295F" w:rsidRDefault="2CBA9E0A" w:rsidP="2CBA9E0A">
      <w:pPr>
        <w:spacing w:after="200" w:line="240" w:lineRule="auto"/>
        <w:jc w:val="center"/>
        <w:rPr>
          <w:rFonts w:ascii="Chelsea Market" w:eastAsia="Chelsea Market" w:hAnsi="Chelsea Market" w:cs="Chelsea Market"/>
          <w:color w:val="073763"/>
          <w:sz w:val="48"/>
          <w:szCs w:val="48"/>
        </w:rPr>
      </w:pPr>
      <w:r w:rsidRPr="2CBA9E0A">
        <w:rPr>
          <w:rFonts w:ascii="Chelsea Market" w:eastAsia="Chelsea Market" w:hAnsi="Chelsea Market" w:cs="Chelsea Market"/>
          <w:color w:val="073763"/>
          <w:sz w:val="48"/>
          <w:szCs w:val="48"/>
        </w:rPr>
        <w:t>ÉTAIENT PRÉSENTS</w:t>
      </w:r>
    </w:p>
    <w:tbl>
      <w:tblPr>
        <w:tblW w:w="14100" w:type="dxa"/>
        <w:tblInd w:w="1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310"/>
        <w:gridCol w:w="510"/>
        <w:gridCol w:w="510"/>
        <w:gridCol w:w="2410"/>
        <w:gridCol w:w="545"/>
        <w:gridCol w:w="535"/>
        <w:gridCol w:w="2600"/>
        <w:gridCol w:w="555"/>
        <w:gridCol w:w="525"/>
        <w:gridCol w:w="2490"/>
        <w:gridCol w:w="555"/>
        <w:gridCol w:w="555"/>
      </w:tblGrid>
      <w:tr w:rsidR="0EA94187" w14:paraId="5228ACBD" w14:textId="77777777" w:rsidTr="5C6907F4">
        <w:tc>
          <w:tcPr>
            <w:tcW w:w="2310" w:type="dxa"/>
            <w:tcMar>
              <w:top w:w="100" w:type="dxa"/>
              <w:left w:w="100" w:type="dxa"/>
              <w:bottom w:w="100" w:type="dxa"/>
              <w:right w:w="100" w:type="dxa"/>
            </w:tcMar>
          </w:tcPr>
          <w:p w14:paraId="405DF653" w14:textId="5954623D" w:rsidR="0EA94187" w:rsidRDefault="0EA94187" w:rsidP="3C7F74F5">
            <w:pPr>
              <w:rPr>
                <w:sz w:val="24"/>
                <w:szCs w:val="24"/>
              </w:rPr>
            </w:pPr>
          </w:p>
        </w:tc>
        <w:tc>
          <w:tcPr>
            <w:tcW w:w="510" w:type="dxa"/>
            <w:shd w:val="clear" w:color="auto" w:fill="C6D9F1" w:themeFill="text2" w:themeFillTint="33"/>
            <w:tcMar>
              <w:top w:w="100" w:type="dxa"/>
              <w:left w:w="100" w:type="dxa"/>
              <w:bottom w:w="100" w:type="dxa"/>
              <w:right w:w="100" w:type="dxa"/>
            </w:tcMar>
          </w:tcPr>
          <w:p w14:paraId="03329A0B" w14:textId="38536B10" w:rsidR="0EA94187" w:rsidRDefault="2CBA9E0A" w:rsidP="2CBA9E0A">
            <w:pPr>
              <w:jc w:val="center"/>
              <w:rPr>
                <w:sz w:val="20"/>
                <w:szCs w:val="20"/>
              </w:rPr>
            </w:pPr>
            <w:r w:rsidRPr="2CBA9E0A">
              <w:rPr>
                <w:sz w:val="20"/>
                <w:szCs w:val="20"/>
              </w:rPr>
              <w:t>AM</w:t>
            </w:r>
          </w:p>
        </w:tc>
        <w:tc>
          <w:tcPr>
            <w:tcW w:w="510" w:type="dxa"/>
            <w:shd w:val="clear" w:color="auto" w:fill="C6D9F1" w:themeFill="text2" w:themeFillTint="33"/>
            <w:tcMar>
              <w:top w:w="100" w:type="dxa"/>
              <w:left w:w="100" w:type="dxa"/>
              <w:bottom w:w="100" w:type="dxa"/>
              <w:right w:w="100" w:type="dxa"/>
            </w:tcMar>
          </w:tcPr>
          <w:p w14:paraId="743F4F91" w14:textId="3A5660EA" w:rsidR="0EA94187" w:rsidRDefault="2CBA9E0A" w:rsidP="2CBA9E0A">
            <w:pPr>
              <w:jc w:val="center"/>
              <w:rPr>
                <w:sz w:val="20"/>
                <w:szCs w:val="20"/>
              </w:rPr>
            </w:pPr>
            <w:r w:rsidRPr="2CBA9E0A">
              <w:rPr>
                <w:sz w:val="20"/>
                <w:szCs w:val="20"/>
              </w:rPr>
              <w:t>PM</w:t>
            </w:r>
          </w:p>
        </w:tc>
        <w:tc>
          <w:tcPr>
            <w:tcW w:w="2410" w:type="dxa"/>
            <w:tcMar>
              <w:top w:w="100" w:type="dxa"/>
              <w:left w:w="100" w:type="dxa"/>
              <w:bottom w:w="100" w:type="dxa"/>
              <w:right w:w="100" w:type="dxa"/>
            </w:tcMar>
          </w:tcPr>
          <w:p w14:paraId="3D7359F8" w14:textId="00119C4D" w:rsidR="0EA94187" w:rsidRDefault="0EA94187" w:rsidP="3C7F74F5">
            <w:pPr>
              <w:rPr>
                <w:sz w:val="24"/>
                <w:szCs w:val="24"/>
              </w:rPr>
            </w:pPr>
          </w:p>
        </w:tc>
        <w:tc>
          <w:tcPr>
            <w:tcW w:w="545" w:type="dxa"/>
            <w:shd w:val="clear" w:color="auto" w:fill="C6D9F1" w:themeFill="text2" w:themeFillTint="33"/>
            <w:tcMar>
              <w:top w:w="100" w:type="dxa"/>
              <w:left w:w="100" w:type="dxa"/>
              <w:bottom w:w="100" w:type="dxa"/>
              <w:right w:w="100" w:type="dxa"/>
            </w:tcMar>
          </w:tcPr>
          <w:p w14:paraId="1C4BBAB1" w14:textId="38536B10" w:rsidR="0EA94187" w:rsidRDefault="2CBA9E0A" w:rsidP="2CBA9E0A">
            <w:pPr>
              <w:jc w:val="center"/>
              <w:rPr>
                <w:sz w:val="20"/>
                <w:szCs w:val="20"/>
              </w:rPr>
            </w:pPr>
            <w:r w:rsidRPr="2CBA9E0A">
              <w:rPr>
                <w:sz w:val="20"/>
                <w:szCs w:val="20"/>
              </w:rPr>
              <w:t>AM</w:t>
            </w:r>
          </w:p>
        </w:tc>
        <w:tc>
          <w:tcPr>
            <w:tcW w:w="535" w:type="dxa"/>
            <w:shd w:val="clear" w:color="auto" w:fill="C6D9F1" w:themeFill="text2" w:themeFillTint="33"/>
            <w:tcMar>
              <w:top w:w="100" w:type="dxa"/>
              <w:left w:w="100" w:type="dxa"/>
              <w:bottom w:w="100" w:type="dxa"/>
              <w:right w:w="100" w:type="dxa"/>
            </w:tcMar>
          </w:tcPr>
          <w:p w14:paraId="1557519F" w14:textId="3A5660EA" w:rsidR="0EA94187" w:rsidRDefault="2CBA9E0A" w:rsidP="2CBA9E0A">
            <w:pPr>
              <w:jc w:val="center"/>
              <w:rPr>
                <w:sz w:val="20"/>
                <w:szCs w:val="20"/>
              </w:rPr>
            </w:pPr>
            <w:r w:rsidRPr="2CBA9E0A">
              <w:rPr>
                <w:sz w:val="20"/>
                <w:szCs w:val="20"/>
              </w:rPr>
              <w:t>PM</w:t>
            </w:r>
          </w:p>
        </w:tc>
        <w:tc>
          <w:tcPr>
            <w:tcW w:w="2600" w:type="dxa"/>
            <w:tcMar>
              <w:top w:w="100" w:type="dxa"/>
              <w:left w:w="100" w:type="dxa"/>
              <w:bottom w:w="100" w:type="dxa"/>
              <w:right w:w="100" w:type="dxa"/>
            </w:tcMar>
          </w:tcPr>
          <w:p w14:paraId="0F648054" w14:textId="5F6B434A" w:rsidR="0EA94187" w:rsidRDefault="0EA94187" w:rsidP="3C7F74F5">
            <w:pPr>
              <w:jc w:val="both"/>
              <w:rPr>
                <w:sz w:val="24"/>
                <w:szCs w:val="24"/>
              </w:rPr>
            </w:pPr>
          </w:p>
        </w:tc>
        <w:tc>
          <w:tcPr>
            <w:tcW w:w="555" w:type="dxa"/>
            <w:shd w:val="clear" w:color="auto" w:fill="C6D9F1" w:themeFill="text2" w:themeFillTint="33"/>
            <w:tcMar>
              <w:top w:w="100" w:type="dxa"/>
              <w:left w:w="100" w:type="dxa"/>
              <w:bottom w:w="100" w:type="dxa"/>
              <w:right w:w="100" w:type="dxa"/>
            </w:tcMar>
          </w:tcPr>
          <w:p w14:paraId="00E4D416" w14:textId="38536B10" w:rsidR="0EA94187" w:rsidRDefault="2CBA9E0A" w:rsidP="2CBA9E0A">
            <w:pPr>
              <w:jc w:val="center"/>
              <w:rPr>
                <w:sz w:val="20"/>
                <w:szCs w:val="20"/>
              </w:rPr>
            </w:pPr>
            <w:r w:rsidRPr="2CBA9E0A">
              <w:rPr>
                <w:sz w:val="20"/>
                <w:szCs w:val="20"/>
              </w:rPr>
              <w:t>AM</w:t>
            </w:r>
          </w:p>
        </w:tc>
        <w:tc>
          <w:tcPr>
            <w:tcW w:w="525" w:type="dxa"/>
            <w:shd w:val="clear" w:color="auto" w:fill="C6D9F1" w:themeFill="text2" w:themeFillTint="33"/>
            <w:tcMar>
              <w:top w:w="100" w:type="dxa"/>
              <w:left w:w="100" w:type="dxa"/>
              <w:bottom w:w="100" w:type="dxa"/>
              <w:right w:w="100" w:type="dxa"/>
            </w:tcMar>
          </w:tcPr>
          <w:p w14:paraId="21C032EB" w14:textId="3A5660EA" w:rsidR="0EA94187" w:rsidRDefault="2CBA9E0A" w:rsidP="2CBA9E0A">
            <w:pPr>
              <w:jc w:val="center"/>
              <w:rPr>
                <w:sz w:val="20"/>
                <w:szCs w:val="20"/>
              </w:rPr>
            </w:pPr>
            <w:r w:rsidRPr="2CBA9E0A">
              <w:rPr>
                <w:sz w:val="20"/>
                <w:szCs w:val="20"/>
              </w:rPr>
              <w:t>PM</w:t>
            </w:r>
          </w:p>
        </w:tc>
        <w:tc>
          <w:tcPr>
            <w:tcW w:w="2490" w:type="dxa"/>
            <w:tcMar>
              <w:top w:w="100" w:type="dxa"/>
              <w:left w:w="100" w:type="dxa"/>
              <w:bottom w:w="100" w:type="dxa"/>
              <w:right w:w="100" w:type="dxa"/>
            </w:tcMar>
            <w:vAlign w:val="center"/>
          </w:tcPr>
          <w:p w14:paraId="03146120" w14:textId="12D56521" w:rsidR="0EA94187" w:rsidRDefault="0EA94187" w:rsidP="3C7F74F5">
            <w:pPr>
              <w:rPr>
                <w:sz w:val="24"/>
                <w:szCs w:val="24"/>
              </w:rPr>
            </w:pPr>
          </w:p>
        </w:tc>
        <w:tc>
          <w:tcPr>
            <w:tcW w:w="555" w:type="dxa"/>
            <w:shd w:val="clear" w:color="auto" w:fill="C6D9F1" w:themeFill="text2" w:themeFillTint="33"/>
            <w:tcMar>
              <w:top w:w="100" w:type="dxa"/>
              <w:left w:w="100" w:type="dxa"/>
              <w:bottom w:w="100" w:type="dxa"/>
              <w:right w:w="100" w:type="dxa"/>
            </w:tcMar>
            <w:vAlign w:val="center"/>
          </w:tcPr>
          <w:p w14:paraId="47E12FC3" w14:textId="38536B10" w:rsidR="0EA94187" w:rsidRDefault="2CBA9E0A" w:rsidP="2CBA9E0A">
            <w:pPr>
              <w:jc w:val="center"/>
              <w:rPr>
                <w:sz w:val="20"/>
                <w:szCs w:val="20"/>
              </w:rPr>
            </w:pPr>
            <w:r w:rsidRPr="2CBA9E0A">
              <w:rPr>
                <w:sz w:val="20"/>
                <w:szCs w:val="20"/>
              </w:rPr>
              <w:t>AM</w:t>
            </w:r>
          </w:p>
        </w:tc>
        <w:tc>
          <w:tcPr>
            <w:tcW w:w="555" w:type="dxa"/>
            <w:shd w:val="clear" w:color="auto" w:fill="C6D9F1" w:themeFill="text2" w:themeFillTint="33"/>
            <w:tcMar>
              <w:top w:w="100" w:type="dxa"/>
              <w:left w:w="100" w:type="dxa"/>
              <w:bottom w:w="100" w:type="dxa"/>
              <w:right w:w="100" w:type="dxa"/>
            </w:tcMar>
            <w:vAlign w:val="center"/>
          </w:tcPr>
          <w:p w14:paraId="28151D9E" w14:textId="3A5660EA" w:rsidR="0EA94187" w:rsidRDefault="2CBA9E0A" w:rsidP="2CBA9E0A">
            <w:pPr>
              <w:jc w:val="center"/>
              <w:rPr>
                <w:sz w:val="20"/>
                <w:szCs w:val="20"/>
              </w:rPr>
            </w:pPr>
            <w:r w:rsidRPr="2CBA9E0A">
              <w:rPr>
                <w:sz w:val="20"/>
                <w:szCs w:val="20"/>
              </w:rPr>
              <w:t>PM</w:t>
            </w:r>
          </w:p>
        </w:tc>
      </w:tr>
      <w:tr w:rsidR="001A4A93" w14:paraId="3575CBA7" w14:textId="77777777" w:rsidTr="5C6907F4">
        <w:tc>
          <w:tcPr>
            <w:tcW w:w="2310" w:type="dxa"/>
            <w:tcMar>
              <w:top w:w="100" w:type="dxa"/>
              <w:left w:w="100" w:type="dxa"/>
              <w:bottom w:w="100" w:type="dxa"/>
              <w:right w:w="100" w:type="dxa"/>
            </w:tcMar>
          </w:tcPr>
          <w:p w14:paraId="17DF1162" w14:textId="0A15573C" w:rsidR="001A4A93" w:rsidRDefault="001A4A93" w:rsidP="001A4A93">
            <w:pPr>
              <w:widowControl w:val="0"/>
              <w:spacing w:line="240" w:lineRule="auto"/>
              <w:rPr>
                <w:sz w:val="24"/>
                <w:szCs w:val="24"/>
              </w:rPr>
            </w:pPr>
            <w:r w:rsidRPr="2CBA9E0A">
              <w:rPr>
                <w:sz w:val="24"/>
                <w:szCs w:val="24"/>
              </w:rPr>
              <w:t>Bédard, Sonia</w:t>
            </w:r>
          </w:p>
        </w:tc>
        <w:sdt>
          <w:sdtPr>
            <w:rPr>
              <w:rFonts w:ascii="Fira Sans Condensed" w:eastAsia="Fira Sans Condensed" w:hAnsi="Fira Sans Condensed" w:cs="Fira Sans Condensed"/>
              <w:sz w:val="20"/>
              <w:szCs w:val="20"/>
            </w:rPr>
            <w:id w:val="1253238929"/>
            <w14:checkbox>
              <w14:checked w14:val="1"/>
              <w14:checkedState w14:val="2612" w14:font="MS Gothic"/>
              <w14:uncheckedState w14:val="2610" w14:font="MS Gothic"/>
            </w14:checkbox>
          </w:sdtPr>
          <w:sdtEndPr/>
          <w:sdtContent>
            <w:tc>
              <w:tcPr>
                <w:tcW w:w="510" w:type="dxa"/>
                <w:shd w:val="clear" w:color="auto" w:fill="C6D9F1" w:themeFill="text2" w:themeFillTint="33"/>
                <w:tcMar>
                  <w:top w:w="100" w:type="dxa"/>
                  <w:left w:w="100" w:type="dxa"/>
                  <w:bottom w:w="100" w:type="dxa"/>
                  <w:right w:w="100" w:type="dxa"/>
                </w:tcMar>
              </w:tcPr>
              <w:p w14:paraId="1541BF7C" w14:textId="26FCBC0D" w:rsidR="001A4A93" w:rsidRDefault="00A4463F" w:rsidP="001A4A93">
                <w:pPr>
                  <w:spacing w:line="240" w:lineRule="auto"/>
                  <w:jc w:val="center"/>
                  <w:rPr>
                    <w:rFonts w:ascii="Fira Sans Condensed" w:eastAsia="Fira Sans Condensed" w:hAnsi="Fira Sans Condensed" w:cs="Fira Sans Condensed"/>
                    <w:sz w:val="20"/>
                    <w:szCs w:val="20"/>
                  </w:rPr>
                </w:pPr>
                <w:r>
                  <w:rPr>
                    <w:rFonts w:ascii="MS Gothic" w:eastAsia="MS Gothic" w:hAnsi="MS Gothic" w:cs="Fira Sans Condensed" w:hint="eastAsia"/>
                    <w:sz w:val="20"/>
                    <w:szCs w:val="20"/>
                  </w:rPr>
                  <w:t>☒</w:t>
                </w:r>
              </w:p>
            </w:tc>
          </w:sdtContent>
        </w:sdt>
        <w:sdt>
          <w:sdtPr>
            <w:rPr>
              <w:rFonts w:ascii="Segoe UI Emoji" w:eastAsia="Segoe UI Emoji" w:hAnsi="Segoe UI Emoji" w:cs="Segoe UI Emoji"/>
              <w:sz w:val="20"/>
              <w:szCs w:val="20"/>
            </w:rPr>
            <w:id w:val="-1766917933"/>
            <w14:checkbox>
              <w14:checked w14:val="1"/>
              <w14:checkedState w14:val="2612" w14:font="MS Gothic"/>
              <w14:uncheckedState w14:val="2610" w14:font="MS Gothic"/>
            </w14:checkbox>
          </w:sdtPr>
          <w:sdtEndPr/>
          <w:sdtContent>
            <w:tc>
              <w:tcPr>
                <w:tcW w:w="510" w:type="dxa"/>
                <w:shd w:val="clear" w:color="auto" w:fill="C6D9F1" w:themeFill="text2" w:themeFillTint="33"/>
                <w:tcMar>
                  <w:top w:w="100" w:type="dxa"/>
                  <w:left w:w="100" w:type="dxa"/>
                  <w:bottom w:w="100" w:type="dxa"/>
                  <w:right w:w="100" w:type="dxa"/>
                </w:tcMar>
              </w:tcPr>
              <w:p w14:paraId="6DD186B2" w14:textId="27A9C42F" w:rsidR="001A4A93" w:rsidRDefault="00A4463F" w:rsidP="001A4A93">
                <w:pPr>
                  <w:spacing w:line="240" w:lineRule="auto"/>
                  <w:jc w:val="center"/>
                  <w:rPr>
                    <w:rFonts w:ascii="Segoe UI Emoji" w:eastAsia="Segoe UI Emoji" w:hAnsi="Segoe UI Emoji" w:cs="Segoe UI Emoji"/>
                    <w:sz w:val="20"/>
                    <w:szCs w:val="20"/>
                  </w:rPr>
                </w:pPr>
                <w:r>
                  <w:rPr>
                    <w:rFonts w:ascii="MS Gothic" w:eastAsia="MS Gothic" w:hAnsi="MS Gothic" w:cs="Segoe UI Emoji" w:hint="eastAsia"/>
                    <w:sz w:val="20"/>
                    <w:szCs w:val="20"/>
                  </w:rPr>
                  <w:t>☒</w:t>
                </w:r>
              </w:p>
            </w:tc>
          </w:sdtContent>
        </w:sdt>
        <w:tc>
          <w:tcPr>
            <w:tcW w:w="2410" w:type="dxa"/>
            <w:tcMar>
              <w:top w:w="100" w:type="dxa"/>
              <w:left w:w="100" w:type="dxa"/>
              <w:bottom w:w="100" w:type="dxa"/>
              <w:right w:w="100" w:type="dxa"/>
            </w:tcMar>
          </w:tcPr>
          <w:p w14:paraId="63AAAA9A" w14:textId="008CDAD9" w:rsidR="001A4A93" w:rsidRDefault="00A4463F" w:rsidP="001A4A93">
            <w:pPr>
              <w:spacing w:line="240" w:lineRule="auto"/>
              <w:rPr>
                <w:sz w:val="24"/>
                <w:szCs w:val="24"/>
              </w:rPr>
            </w:pPr>
            <w:r w:rsidRPr="2CBA9E0A">
              <w:rPr>
                <w:sz w:val="24"/>
                <w:szCs w:val="24"/>
              </w:rPr>
              <w:t>Dionne, Denis</w:t>
            </w:r>
          </w:p>
        </w:tc>
        <w:sdt>
          <w:sdtPr>
            <w:rPr>
              <w:rFonts w:ascii="Fira Sans Condensed" w:eastAsia="Fira Sans Condensed" w:hAnsi="Fira Sans Condensed" w:cs="Fira Sans Condensed"/>
              <w:sz w:val="20"/>
              <w:szCs w:val="20"/>
            </w:rPr>
            <w:id w:val="-167405604"/>
            <w14:checkbox>
              <w14:checked w14:val="1"/>
              <w14:checkedState w14:val="2612" w14:font="MS Gothic"/>
              <w14:uncheckedState w14:val="2610" w14:font="MS Gothic"/>
            </w14:checkbox>
          </w:sdtPr>
          <w:sdtEndPr/>
          <w:sdtContent>
            <w:tc>
              <w:tcPr>
                <w:tcW w:w="545" w:type="dxa"/>
                <w:shd w:val="clear" w:color="auto" w:fill="C6D9F1" w:themeFill="text2" w:themeFillTint="33"/>
                <w:tcMar>
                  <w:top w:w="100" w:type="dxa"/>
                  <w:left w:w="100" w:type="dxa"/>
                  <w:bottom w:w="100" w:type="dxa"/>
                  <w:right w:w="100" w:type="dxa"/>
                </w:tcMar>
              </w:tcPr>
              <w:p w14:paraId="3B0F737D" w14:textId="401D73AA" w:rsidR="001A4A93" w:rsidRDefault="00A4463F" w:rsidP="001A4A93">
                <w:pPr>
                  <w:jc w:val="center"/>
                  <w:rPr>
                    <w:rFonts w:ascii="Fira Sans Condensed" w:eastAsia="Fira Sans Condensed" w:hAnsi="Fira Sans Condensed" w:cs="Fira Sans Condensed"/>
                    <w:sz w:val="20"/>
                    <w:szCs w:val="20"/>
                  </w:rPr>
                </w:pPr>
                <w:r>
                  <w:rPr>
                    <w:rFonts w:ascii="MS Gothic" w:eastAsia="MS Gothic" w:hAnsi="MS Gothic" w:cs="Fira Sans Condensed" w:hint="eastAsia"/>
                    <w:sz w:val="20"/>
                    <w:szCs w:val="20"/>
                  </w:rPr>
                  <w:t>☒</w:t>
                </w:r>
              </w:p>
            </w:tc>
          </w:sdtContent>
        </w:sdt>
        <w:sdt>
          <w:sdtPr>
            <w:rPr>
              <w:rFonts w:ascii="Segoe UI Emoji" w:eastAsia="Segoe UI Emoji" w:hAnsi="Segoe UI Emoji" w:cs="Segoe UI Emoji"/>
              <w:sz w:val="20"/>
              <w:szCs w:val="20"/>
            </w:rPr>
            <w:id w:val="552195964"/>
            <w14:checkbox>
              <w14:checked w14:val="1"/>
              <w14:checkedState w14:val="2612" w14:font="MS Gothic"/>
              <w14:uncheckedState w14:val="2610" w14:font="MS Gothic"/>
            </w14:checkbox>
          </w:sdtPr>
          <w:sdtEndPr/>
          <w:sdtContent>
            <w:tc>
              <w:tcPr>
                <w:tcW w:w="535" w:type="dxa"/>
                <w:shd w:val="clear" w:color="auto" w:fill="C6D9F1" w:themeFill="text2" w:themeFillTint="33"/>
                <w:tcMar>
                  <w:top w:w="100" w:type="dxa"/>
                  <w:left w:w="100" w:type="dxa"/>
                  <w:bottom w:w="100" w:type="dxa"/>
                  <w:right w:w="100" w:type="dxa"/>
                </w:tcMar>
              </w:tcPr>
              <w:p w14:paraId="5459CF30" w14:textId="4E4786DD" w:rsidR="001A4A93" w:rsidRDefault="00A4463F" w:rsidP="001A4A93">
                <w:pPr>
                  <w:jc w:val="center"/>
                  <w:rPr>
                    <w:rFonts w:ascii="Segoe UI Emoji" w:eastAsia="Segoe UI Emoji" w:hAnsi="Segoe UI Emoji" w:cs="Segoe UI Emoji"/>
                    <w:sz w:val="20"/>
                    <w:szCs w:val="20"/>
                  </w:rPr>
                </w:pPr>
                <w:r>
                  <w:rPr>
                    <w:rFonts w:ascii="MS Gothic" w:eastAsia="MS Gothic" w:hAnsi="MS Gothic" w:cs="Segoe UI Emoji" w:hint="eastAsia"/>
                    <w:sz w:val="20"/>
                    <w:szCs w:val="20"/>
                  </w:rPr>
                  <w:t>☒</w:t>
                </w:r>
              </w:p>
            </w:tc>
          </w:sdtContent>
        </w:sdt>
        <w:tc>
          <w:tcPr>
            <w:tcW w:w="2600" w:type="dxa"/>
            <w:tcMar>
              <w:top w:w="100" w:type="dxa"/>
              <w:left w:w="100" w:type="dxa"/>
              <w:bottom w:w="100" w:type="dxa"/>
              <w:right w:w="100" w:type="dxa"/>
            </w:tcMar>
          </w:tcPr>
          <w:p w14:paraId="6368DDDF" w14:textId="1A8E30C3" w:rsidR="001A4A93" w:rsidRDefault="00A4463F" w:rsidP="001A4A93">
            <w:pPr>
              <w:widowControl w:val="0"/>
              <w:spacing w:line="240" w:lineRule="auto"/>
              <w:rPr>
                <w:sz w:val="24"/>
                <w:szCs w:val="24"/>
              </w:rPr>
            </w:pPr>
            <w:r w:rsidRPr="2CBA9E0A">
              <w:rPr>
                <w:sz w:val="24"/>
                <w:szCs w:val="24"/>
              </w:rPr>
              <w:t>Marcotte, Caroline</w:t>
            </w:r>
          </w:p>
        </w:tc>
        <w:sdt>
          <w:sdtPr>
            <w:rPr>
              <w:rFonts w:ascii="Fira Sans Condensed" w:eastAsia="Fira Sans Condensed" w:hAnsi="Fira Sans Condensed" w:cs="Fira Sans Condensed"/>
              <w:sz w:val="20"/>
              <w:szCs w:val="20"/>
            </w:rPr>
            <w:id w:val="243453880"/>
            <w14:checkbox>
              <w14:checked w14:val="1"/>
              <w14:checkedState w14:val="2612" w14:font="MS Gothic"/>
              <w14:uncheckedState w14:val="2610" w14:font="MS Gothic"/>
            </w14:checkbox>
          </w:sdtPr>
          <w:sdtEndPr/>
          <w:sdtContent>
            <w:tc>
              <w:tcPr>
                <w:tcW w:w="555" w:type="dxa"/>
                <w:shd w:val="clear" w:color="auto" w:fill="C6D9F1" w:themeFill="text2" w:themeFillTint="33"/>
                <w:tcMar>
                  <w:top w:w="100" w:type="dxa"/>
                  <w:left w:w="100" w:type="dxa"/>
                  <w:bottom w:w="100" w:type="dxa"/>
                  <w:right w:w="100" w:type="dxa"/>
                </w:tcMar>
              </w:tcPr>
              <w:p w14:paraId="7A59E874" w14:textId="15F33FE8" w:rsidR="001A4A93" w:rsidRDefault="00A4463F" w:rsidP="001A4A93">
                <w:pPr>
                  <w:jc w:val="center"/>
                  <w:rPr>
                    <w:rFonts w:ascii="Fira Sans Condensed" w:eastAsia="Fira Sans Condensed" w:hAnsi="Fira Sans Condensed" w:cs="Fira Sans Condensed"/>
                    <w:sz w:val="20"/>
                    <w:szCs w:val="20"/>
                  </w:rPr>
                </w:pPr>
                <w:r>
                  <w:rPr>
                    <w:rFonts w:ascii="MS Gothic" w:eastAsia="MS Gothic" w:hAnsi="MS Gothic" w:cs="Fira Sans Condensed" w:hint="eastAsia"/>
                    <w:sz w:val="20"/>
                    <w:szCs w:val="20"/>
                  </w:rPr>
                  <w:t>☒</w:t>
                </w:r>
              </w:p>
            </w:tc>
          </w:sdtContent>
        </w:sdt>
        <w:sdt>
          <w:sdtPr>
            <w:rPr>
              <w:rFonts w:ascii="Segoe UI Emoji" w:eastAsia="Segoe UI Emoji" w:hAnsi="Segoe UI Emoji" w:cs="Segoe UI Emoji"/>
              <w:sz w:val="20"/>
              <w:szCs w:val="20"/>
            </w:rPr>
            <w:id w:val="-1287965880"/>
            <w14:checkbox>
              <w14:checked w14:val="1"/>
              <w14:checkedState w14:val="2612" w14:font="MS Gothic"/>
              <w14:uncheckedState w14:val="2610" w14:font="MS Gothic"/>
            </w14:checkbox>
          </w:sdtPr>
          <w:sdtEndPr/>
          <w:sdtContent>
            <w:tc>
              <w:tcPr>
                <w:tcW w:w="525" w:type="dxa"/>
                <w:shd w:val="clear" w:color="auto" w:fill="C6D9F1" w:themeFill="text2" w:themeFillTint="33"/>
                <w:tcMar>
                  <w:top w:w="100" w:type="dxa"/>
                  <w:left w:w="100" w:type="dxa"/>
                  <w:bottom w:w="100" w:type="dxa"/>
                  <w:right w:w="100" w:type="dxa"/>
                </w:tcMar>
              </w:tcPr>
              <w:p w14:paraId="36F6296E" w14:textId="540997E0" w:rsidR="001A4A93" w:rsidRDefault="00A4463F" w:rsidP="001A4A93">
                <w:pPr>
                  <w:jc w:val="center"/>
                  <w:rPr>
                    <w:rFonts w:ascii="Segoe UI Emoji" w:eastAsia="Segoe UI Emoji" w:hAnsi="Segoe UI Emoji" w:cs="Segoe UI Emoji"/>
                    <w:sz w:val="20"/>
                    <w:szCs w:val="20"/>
                  </w:rPr>
                </w:pPr>
                <w:r>
                  <w:rPr>
                    <w:rFonts w:ascii="MS Gothic" w:eastAsia="MS Gothic" w:hAnsi="MS Gothic" w:cs="Segoe UI Emoji" w:hint="eastAsia"/>
                    <w:sz w:val="20"/>
                    <w:szCs w:val="20"/>
                  </w:rPr>
                  <w:t>☒</w:t>
                </w:r>
              </w:p>
            </w:tc>
          </w:sdtContent>
        </w:sdt>
        <w:tc>
          <w:tcPr>
            <w:tcW w:w="2490" w:type="dxa"/>
            <w:tcMar>
              <w:top w:w="100" w:type="dxa"/>
              <w:left w:w="100" w:type="dxa"/>
              <w:bottom w:w="100" w:type="dxa"/>
              <w:right w:w="100" w:type="dxa"/>
            </w:tcMar>
            <w:vAlign w:val="center"/>
          </w:tcPr>
          <w:p w14:paraId="491493C5" w14:textId="688431D6" w:rsidR="001A4A93" w:rsidRDefault="00A4463F" w:rsidP="001A4A93">
            <w:pPr>
              <w:widowControl w:val="0"/>
              <w:spacing w:line="240" w:lineRule="auto"/>
              <w:jc w:val="both"/>
              <w:rPr>
                <w:sz w:val="24"/>
                <w:szCs w:val="24"/>
              </w:rPr>
            </w:pPr>
            <w:r w:rsidRPr="2CBA9E0A">
              <w:rPr>
                <w:sz w:val="24"/>
                <w:szCs w:val="24"/>
              </w:rPr>
              <w:t>Pouliot, Éric</w:t>
            </w:r>
          </w:p>
        </w:tc>
        <w:sdt>
          <w:sdtPr>
            <w:rPr>
              <w:rFonts w:ascii="Fira Sans Condensed" w:eastAsia="Fira Sans Condensed" w:hAnsi="Fira Sans Condensed" w:cs="Fira Sans Condensed"/>
              <w:sz w:val="20"/>
              <w:szCs w:val="20"/>
            </w:rPr>
            <w:id w:val="396017809"/>
            <w14:checkbox>
              <w14:checked w14:val="1"/>
              <w14:checkedState w14:val="2612" w14:font="MS Gothic"/>
              <w14:uncheckedState w14:val="2610" w14:font="MS Gothic"/>
            </w14:checkbox>
          </w:sdtPr>
          <w:sdtEndPr/>
          <w:sdtContent>
            <w:tc>
              <w:tcPr>
                <w:tcW w:w="555" w:type="dxa"/>
                <w:shd w:val="clear" w:color="auto" w:fill="C6D9F1" w:themeFill="text2" w:themeFillTint="33"/>
                <w:tcMar>
                  <w:top w:w="100" w:type="dxa"/>
                  <w:left w:w="100" w:type="dxa"/>
                  <w:bottom w:w="100" w:type="dxa"/>
                  <w:right w:w="100" w:type="dxa"/>
                </w:tcMar>
                <w:vAlign w:val="center"/>
              </w:tcPr>
              <w:p w14:paraId="4678FC3E" w14:textId="4CD72906" w:rsidR="001A4A93" w:rsidRDefault="00A4463F" w:rsidP="001A4A93">
                <w:pPr>
                  <w:jc w:val="center"/>
                  <w:rPr>
                    <w:rFonts w:ascii="Fira Sans Condensed" w:eastAsia="Fira Sans Condensed" w:hAnsi="Fira Sans Condensed" w:cs="Fira Sans Condensed"/>
                    <w:sz w:val="20"/>
                    <w:szCs w:val="20"/>
                  </w:rPr>
                </w:pPr>
                <w:r>
                  <w:rPr>
                    <w:rFonts w:ascii="MS Gothic" w:eastAsia="MS Gothic" w:hAnsi="MS Gothic" w:cs="Fira Sans Condensed" w:hint="eastAsia"/>
                    <w:sz w:val="20"/>
                    <w:szCs w:val="20"/>
                  </w:rPr>
                  <w:t>☒</w:t>
                </w:r>
              </w:p>
            </w:tc>
          </w:sdtContent>
        </w:sdt>
        <w:sdt>
          <w:sdtPr>
            <w:rPr>
              <w:rFonts w:ascii="Segoe UI Emoji" w:eastAsia="Segoe UI Emoji" w:hAnsi="Segoe UI Emoji" w:cs="Segoe UI Emoji"/>
              <w:sz w:val="20"/>
              <w:szCs w:val="20"/>
            </w:rPr>
            <w:id w:val="-898431588"/>
            <w14:checkbox>
              <w14:checked w14:val="1"/>
              <w14:checkedState w14:val="2612" w14:font="MS Gothic"/>
              <w14:uncheckedState w14:val="2610" w14:font="MS Gothic"/>
            </w14:checkbox>
          </w:sdtPr>
          <w:sdtEndPr/>
          <w:sdtContent>
            <w:tc>
              <w:tcPr>
                <w:tcW w:w="555" w:type="dxa"/>
                <w:shd w:val="clear" w:color="auto" w:fill="C6D9F1" w:themeFill="text2" w:themeFillTint="33"/>
                <w:tcMar>
                  <w:top w:w="100" w:type="dxa"/>
                  <w:left w:w="100" w:type="dxa"/>
                  <w:bottom w:w="100" w:type="dxa"/>
                  <w:right w:w="100" w:type="dxa"/>
                </w:tcMar>
                <w:vAlign w:val="center"/>
              </w:tcPr>
              <w:p w14:paraId="5ECAFB5A" w14:textId="76D60313" w:rsidR="001A4A93" w:rsidRDefault="00A4463F" w:rsidP="001A4A93">
                <w:pPr>
                  <w:jc w:val="center"/>
                  <w:rPr>
                    <w:rFonts w:ascii="Segoe UI Emoji" w:eastAsia="Segoe UI Emoji" w:hAnsi="Segoe UI Emoji" w:cs="Segoe UI Emoji"/>
                    <w:sz w:val="20"/>
                    <w:szCs w:val="20"/>
                  </w:rPr>
                </w:pPr>
                <w:r>
                  <w:rPr>
                    <w:rFonts w:ascii="MS Gothic" w:eastAsia="MS Gothic" w:hAnsi="MS Gothic" w:cs="Segoe UI Emoji" w:hint="eastAsia"/>
                    <w:sz w:val="20"/>
                    <w:szCs w:val="20"/>
                  </w:rPr>
                  <w:t>☒</w:t>
                </w:r>
              </w:p>
            </w:tc>
          </w:sdtContent>
        </w:sdt>
      </w:tr>
      <w:tr w:rsidR="00A4463F" w14:paraId="5DF3D989" w14:textId="77777777" w:rsidTr="5C6907F4">
        <w:tc>
          <w:tcPr>
            <w:tcW w:w="2310" w:type="dxa"/>
            <w:tcMar>
              <w:top w:w="100" w:type="dxa"/>
              <w:left w:w="100" w:type="dxa"/>
              <w:bottom w:w="100" w:type="dxa"/>
              <w:right w:w="100" w:type="dxa"/>
            </w:tcMar>
          </w:tcPr>
          <w:p w14:paraId="03128C68" w14:textId="52B91945" w:rsidR="00A4463F" w:rsidRDefault="00A4463F" w:rsidP="00A4463F">
            <w:pPr>
              <w:widowControl w:val="0"/>
              <w:spacing w:line="240" w:lineRule="auto"/>
              <w:rPr>
                <w:sz w:val="24"/>
                <w:szCs w:val="24"/>
              </w:rPr>
            </w:pPr>
            <w:r w:rsidRPr="2CBA9E0A">
              <w:rPr>
                <w:sz w:val="24"/>
                <w:szCs w:val="24"/>
              </w:rPr>
              <w:t>Boudreau, Cathy</w:t>
            </w:r>
          </w:p>
        </w:tc>
        <w:sdt>
          <w:sdtPr>
            <w:rPr>
              <w:rFonts w:ascii="Fira Sans Condensed" w:eastAsia="Fira Sans Condensed" w:hAnsi="Fira Sans Condensed" w:cs="Fira Sans Condensed"/>
              <w:sz w:val="20"/>
              <w:szCs w:val="20"/>
            </w:rPr>
            <w:id w:val="1665282593"/>
            <w14:checkbox>
              <w14:checked w14:val="1"/>
              <w14:checkedState w14:val="2612" w14:font="MS Gothic"/>
              <w14:uncheckedState w14:val="2610" w14:font="MS Gothic"/>
            </w14:checkbox>
          </w:sdtPr>
          <w:sdtEndPr/>
          <w:sdtContent>
            <w:tc>
              <w:tcPr>
                <w:tcW w:w="510" w:type="dxa"/>
                <w:shd w:val="clear" w:color="auto" w:fill="C6D9F1" w:themeFill="text2" w:themeFillTint="33"/>
                <w:tcMar>
                  <w:top w:w="100" w:type="dxa"/>
                  <w:left w:w="100" w:type="dxa"/>
                  <w:bottom w:w="100" w:type="dxa"/>
                  <w:right w:w="100" w:type="dxa"/>
                </w:tcMar>
              </w:tcPr>
              <w:p w14:paraId="4A67FB63" w14:textId="612D3310" w:rsidR="00A4463F" w:rsidRDefault="00A4463F" w:rsidP="00A4463F">
                <w:pPr>
                  <w:spacing w:line="240" w:lineRule="auto"/>
                  <w:jc w:val="center"/>
                  <w:rPr>
                    <w:rFonts w:ascii="Fira Sans Condensed" w:eastAsia="Fira Sans Condensed" w:hAnsi="Fira Sans Condensed" w:cs="Fira Sans Condensed"/>
                    <w:sz w:val="20"/>
                    <w:szCs w:val="20"/>
                  </w:rPr>
                </w:pPr>
                <w:r>
                  <w:rPr>
                    <w:rFonts w:ascii="MS Gothic" w:eastAsia="MS Gothic" w:hAnsi="MS Gothic" w:cs="Fira Sans Condensed" w:hint="eastAsia"/>
                    <w:sz w:val="20"/>
                    <w:szCs w:val="20"/>
                  </w:rPr>
                  <w:t>☒</w:t>
                </w:r>
              </w:p>
            </w:tc>
          </w:sdtContent>
        </w:sdt>
        <w:sdt>
          <w:sdtPr>
            <w:rPr>
              <w:rFonts w:ascii="Fira Sans Condensed" w:eastAsia="Fira Sans Condensed" w:hAnsi="Fira Sans Condensed" w:cs="Fira Sans Condensed"/>
              <w:sz w:val="20"/>
              <w:szCs w:val="20"/>
            </w:rPr>
            <w:id w:val="-1552531593"/>
            <w14:checkbox>
              <w14:checked w14:val="1"/>
              <w14:checkedState w14:val="2612" w14:font="MS Gothic"/>
              <w14:uncheckedState w14:val="2610" w14:font="MS Gothic"/>
            </w14:checkbox>
          </w:sdtPr>
          <w:sdtEndPr/>
          <w:sdtContent>
            <w:tc>
              <w:tcPr>
                <w:tcW w:w="510" w:type="dxa"/>
                <w:shd w:val="clear" w:color="auto" w:fill="C6D9F1" w:themeFill="text2" w:themeFillTint="33"/>
                <w:tcMar>
                  <w:top w:w="100" w:type="dxa"/>
                  <w:left w:w="100" w:type="dxa"/>
                  <w:bottom w:w="100" w:type="dxa"/>
                  <w:right w:w="100" w:type="dxa"/>
                </w:tcMar>
              </w:tcPr>
              <w:p w14:paraId="36F51B86" w14:textId="5025D1D3" w:rsidR="00A4463F" w:rsidRDefault="00A4463F" w:rsidP="00A4463F">
                <w:pPr>
                  <w:spacing w:line="240" w:lineRule="auto"/>
                  <w:jc w:val="center"/>
                  <w:rPr>
                    <w:rFonts w:ascii="Fira Sans Condensed" w:eastAsia="Fira Sans Condensed" w:hAnsi="Fira Sans Condensed" w:cs="Fira Sans Condensed"/>
                    <w:sz w:val="20"/>
                    <w:szCs w:val="20"/>
                  </w:rPr>
                </w:pPr>
                <w:r>
                  <w:rPr>
                    <w:rFonts w:ascii="MS Gothic" w:eastAsia="MS Gothic" w:hAnsi="MS Gothic" w:cs="Fira Sans Condensed" w:hint="eastAsia"/>
                    <w:sz w:val="20"/>
                    <w:szCs w:val="20"/>
                  </w:rPr>
                  <w:t>☒</w:t>
                </w:r>
              </w:p>
            </w:tc>
          </w:sdtContent>
        </w:sdt>
        <w:tc>
          <w:tcPr>
            <w:tcW w:w="2410" w:type="dxa"/>
            <w:tcMar>
              <w:top w:w="100" w:type="dxa"/>
              <w:left w:w="100" w:type="dxa"/>
              <w:bottom w:w="100" w:type="dxa"/>
              <w:right w:w="100" w:type="dxa"/>
            </w:tcMar>
          </w:tcPr>
          <w:p w14:paraId="79A110E0" w14:textId="35C7AC2B" w:rsidR="00A4463F" w:rsidRDefault="00A4463F" w:rsidP="00A4463F">
            <w:pPr>
              <w:widowControl w:val="0"/>
              <w:spacing w:after="160" w:line="240" w:lineRule="auto"/>
              <w:rPr>
                <w:sz w:val="24"/>
                <w:szCs w:val="24"/>
              </w:rPr>
            </w:pPr>
            <w:r w:rsidRPr="2CBA9E0A">
              <w:rPr>
                <w:sz w:val="24"/>
                <w:szCs w:val="24"/>
              </w:rPr>
              <w:t>Fréchette, Julie</w:t>
            </w:r>
          </w:p>
        </w:tc>
        <w:sdt>
          <w:sdtPr>
            <w:rPr>
              <w:rFonts w:ascii="Fira Sans Condensed" w:eastAsia="Fira Sans Condensed" w:hAnsi="Fira Sans Condensed" w:cs="Fira Sans Condensed"/>
              <w:sz w:val="20"/>
              <w:szCs w:val="20"/>
            </w:rPr>
            <w:id w:val="218098916"/>
            <w14:checkbox>
              <w14:checked w14:val="1"/>
              <w14:checkedState w14:val="2612" w14:font="MS Gothic"/>
              <w14:uncheckedState w14:val="2610" w14:font="MS Gothic"/>
            </w14:checkbox>
          </w:sdtPr>
          <w:sdtEndPr/>
          <w:sdtContent>
            <w:tc>
              <w:tcPr>
                <w:tcW w:w="545" w:type="dxa"/>
                <w:shd w:val="clear" w:color="auto" w:fill="C6D9F1" w:themeFill="text2" w:themeFillTint="33"/>
                <w:tcMar>
                  <w:top w:w="100" w:type="dxa"/>
                  <w:left w:w="100" w:type="dxa"/>
                  <w:bottom w:w="100" w:type="dxa"/>
                  <w:right w:w="100" w:type="dxa"/>
                </w:tcMar>
              </w:tcPr>
              <w:p w14:paraId="67C345FA" w14:textId="309BCD62" w:rsidR="00A4463F" w:rsidRDefault="00A4463F" w:rsidP="00A4463F">
                <w:pPr>
                  <w:jc w:val="center"/>
                  <w:rPr>
                    <w:rFonts w:ascii="Fira Sans Condensed" w:eastAsia="Fira Sans Condensed" w:hAnsi="Fira Sans Condensed" w:cs="Fira Sans Condensed"/>
                    <w:sz w:val="20"/>
                    <w:szCs w:val="20"/>
                  </w:rPr>
                </w:pPr>
                <w:r>
                  <w:rPr>
                    <w:rFonts w:ascii="MS Gothic" w:eastAsia="MS Gothic" w:hAnsi="MS Gothic" w:cs="Fira Sans Condensed" w:hint="eastAsia"/>
                    <w:sz w:val="20"/>
                    <w:szCs w:val="20"/>
                  </w:rPr>
                  <w:t>☒</w:t>
                </w:r>
              </w:p>
            </w:tc>
          </w:sdtContent>
        </w:sdt>
        <w:sdt>
          <w:sdtPr>
            <w:rPr>
              <w:rFonts w:ascii="Segoe UI Emoji" w:eastAsia="Segoe UI Emoji" w:hAnsi="Segoe UI Emoji" w:cs="Segoe UI Emoji"/>
              <w:sz w:val="20"/>
              <w:szCs w:val="20"/>
            </w:rPr>
            <w:id w:val="1007712551"/>
            <w14:checkbox>
              <w14:checked w14:val="1"/>
              <w14:checkedState w14:val="2612" w14:font="MS Gothic"/>
              <w14:uncheckedState w14:val="2610" w14:font="MS Gothic"/>
            </w14:checkbox>
          </w:sdtPr>
          <w:sdtEndPr/>
          <w:sdtContent>
            <w:tc>
              <w:tcPr>
                <w:tcW w:w="535" w:type="dxa"/>
                <w:shd w:val="clear" w:color="auto" w:fill="C6D9F1" w:themeFill="text2" w:themeFillTint="33"/>
                <w:tcMar>
                  <w:top w:w="100" w:type="dxa"/>
                  <w:left w:w="100" w:type="dxa"/>
                  <w:bottom w:w="100" w:type="dxa"/>
                  <w:right w:w="100" w:type="dxa"/>
                </w:tcMar>
              </w:tcPr>
              <w:p w14:paraId="0E7386ED" w14:textId="59BCEB50" w:rsidR="00A4463F" w:rsidRDefault="00A4463F" w:rsidP="00A4463F">
                <w:pPr>
                  <w:jc w:val="center"/>
                  <w:rPr>
                    <w:rFonts w:ascii="Segoe UI Emoji" w:eastAsia="Segoe UI Emoji" w:hAnsi="Segoe UI Emoji" w:cs="Segoe UI Emoji"/>
                    <w:sz w:val="20"/>
                    <w:szCs w:val="20"/>
                  </w:rPr>
                </w:pPr>
                <w:r>
                  <w:rPr>
                    <w:rFonts w:ascii="MS Gothic" w:eastAsia="MS Gothic" w:hAnsi="MS Gothic" w:cs="Segoe UI Emoji" w:hint="eastAsia"/>
                    <w:sz w:val="20"/>
                    <w:szCs w:val="20"/>
                  </w:rPr>
                  <w:t>☒</w:t>
                </w:r>
              </w:p>
            </w:tc>
          </w:sdtContent>
        </w:sdt>
        <w:tc>
          <w:tcPr>
            <w:tcW w:w="2600" w:type="dxa"/>
            <w:tcMar>
              <w:top w:w="100" w:type="dxa"/>
              <w:left w:w="100" w:type="dxa"/>
              <w:bottom w:w="100" w:type="dxa"/>
              <w:right w:w="100" w:type="dxa"/>
            </w:tcMar>
          </w:tcPr>
          <w:p w14:paraId="394A1C83" w14:textId="4BFFA3FC" w:rsidR="00A4463F" w:rsidRDefault="00A4463F" w:rsidP="00A4463F">
            <w:pPr>
              <w:widowControl w:val="0"/>
              <w:spacing w:line="240" w:lineRule="auto"/>
              <w:rPr>
                <w:sz w:val="24"/>
                <w:szCs w:val="24"/>
              </w:rPr>
            </w:pPr>
            <w:r w:rsidRPr="2CBA9E0A">
              <w:rPr>
                <w:sz w:val="24"/>
                <w:szCs w:val="24"/>
              </w:rPr>
              <w:t>Mondonga-O-B, Djika</w:t>
            </w:r>
          </w:p>
        </w:tc>
        <w:sdt>
          <w:sdtPr>
            <w:rPr>
              <w:rFonts w:ascii="Fira Sans Condensed" w:eastAsia="Fira Sans Condensed" w:hAnsi="Fira Sans Condensed" w:cs="Fira Sans Condensed"/>
              <w:sz w:val="20"/>
              <w:szCs w:val="20"/>
            </w:rPr>
            <w:id w:val="-785423252"/>
            <w14:checkbox>
              <w14:checked w14:val="1"/>
              <w14:checkedState w14:val="2612" w14:font="MS Gothic"/>
              <w14:uncheckedState w14:val="2610" w14:font="MS Gothic"/>
            </w14:checkbox>
          </w:sdtPr>
          <w:sdtEndPr/>
          <w:sdtContent>
            <w:tc>
              <w:tcPr>
                <w:tcW w:w="555" w:type="dxa"/>
                <w:shd w:val="clear" w:color="auto" w:fill="C6D9F1" w:themeFill="text2" w:themeFillTint="33"/>
                <w:tcMar>
                  <w:top w:w="100" w:type="dxa"/>
                  <w:left w:w="100" w:type="dxa"/>
                  <w:bottom w:w="100" w:type="dxa"/>
                  <w:right w:w="100" w:type="dxa"/>
                </w:tcMar>
              </w:tcPr>
              <w:p w14:paraId="7C06112A" w14:textId="01E21ADD" w:rsidR="00A4463F" w:rsidRDefault="00A4463F" w:rsidP="00A4463F">
                <w:pPr>
                  <w:jc w:val="center"/>
                  <w:rPr>
                    <w:rFonts w:ascii="Fira Sans Condensed" w:eastAsia="Fira Sans Condensed" w:hAnsi="Fira Sans Condensed" w:cs="Fira Sans Condensed"/>
                    <w:sz w:val="20"/>
                    <w:szCs w:val="20"/>
                  </w:rPr>
                </w:pPr>
                <w:r>
                  <w:rPr>
                    <w:rFonts w:ascii="MS Gothic" w:eastAsia="MS Gothic" w:hAnsi="MS Gothic" w:cs="Fira Sans Condensed" w:hint="eastAsia"/>
                    <w:sz w:val="20"/>
                    <w:szCs w:val="20"/>
                  </w:rPr>
                  <w:t>☒</w:t>
                </w:r>
              </w:p>
            </w:tc>
          </w:sdtContent>
        </w:sdt>
        <w:sdt>
          <w:sdtPr>
            <w:rPr>
              <w:rFonts w:ascii="Segoe UI Emoji" w:eastAsia="Segoe UI Emoji" w:hAnsi="Segoe UI Emoji" w:cs="Segoe UI Emoji"/>
              <w:sz w:val="20"/>
              <w:szCs w:val="20"/>
            </w:rPr>
            <w:id w:val="1013343922"/>
            <w14:checkbox>
              <w14:checked w14:val="1"/>
              <w14:checkedState w14:val="2612" w14:font="MS Gothic"/>
              <w14:uncheckedState w14:val="2610" w14:font="MS Gothic"/>
            </w14:checkbox>
          </w:sdtPr>
          <w:sdtEndPr/>
          <w:sdtContent>
            <w:tc>
              <w:tcPr>
                <w:tcW w:w="525" w:type="dxa"/>
                <w:shd w:val="clear" w:color="auto" w:fill="C6D9F1" w:themeFill="text2" w:themeFillTint="33"/>
                <w:tcMar>
                  <w:top w:w="100" w:type="dxa"/>
                  <w:left w:w="100" w:type="dxa"/>
                  <w:bottom w:w="100" w:type="dxa"/>
                  <w:right w:w="100" w:type="dxa"/>
                </w:tcMar>
              </w:tcPr>
              <w:p w14:paraId="3CAEDFDC" w14:textId="2803D9D7" w:rsidR="00A4463F" w:rsidRDefault="00A4463F" w:rsidP="00A4463F">
                <w:pPr>
                  <w:jc w:val="center"/>
                  <w:rPr>
                    <w:rFonts w:ascii="Segoe UI Emoji" w:eastAsia="Segoe UI Emoji" w:hAnsi="Segoe UI Emoji" w:cs="Segoe UI Emoji"/>
                    <w:sz w:val="20"/>
                    <w:szCs w:val="20"/>
                  </w:rPr>
                </w:pPr>
                <w:r>
                  <w:rPr>
                    <w:rFonts w:ascii="MS Gothic" w:eastAsia="MS Gothic" w:hAnsi="MS Gothic" w:cs="Segoe UI Emoji" w:hint="eastAsia"/>
                    <w:sz w:val="20"/>
                    <w:szCs w:val="20"/>
                  </w:rPr>
                  <w:t>☒</w:t>
                </w:r>
              </w:p>
            </w:tc>
          </w:sdtContent>
        </w:sdt>
        <w:tc>
          <w:tcPr>
            <w:tcW w:w="2490" w:type="dxa"/>
            <w:tcMar>
              <w:top w:w="100" w:type="dxa"/>
              <w:left w:w="100" w:type="dxa"/>
              <w:bottom w:w="100" w:type="dxa"/>
              <w:right w:w="100" w:type="dxa"/>
            </w:tcMar>
            <w:vAlign w:val="center"/>
          </w:tcPr>
          <w:p w14:paraId="44DA1145" w14:textId="36C2D726" w:rsidR="00A4463F" w:rsidRDefault="00A4463F" w:rsidP="00A4463F">
            <w:pPr>
              <w:rPr>
                <w:sz w:val="24"/>
                <w:szCs w:val="24"/>
              </w:rPr>
            </w:pPr>
            <w:r w:rsidRPr="2CBA9E0A">
              <w:rPr>
                <w:sz w:val="24"/>
                <w:szCs w:val="24"/>
              </w:rPr>
              <w:t>Proulx, Isabelle</w:t>
            </w:r>
          </w:p>
        </w:tc>
        <w:sdt>
          <w:sdtPr>
            <w:rPr>
              <w:rFonts w:ascii="Fira Sans Condensed" w:eastAsia="Fira Sans Condensed" w:hAnsi="Fira Sans Condensed" w:cs="Fira Sans Condensed"/>
              <w:sz w:val="20"/>
              <w:szCs w:val="20"/>
            </w:rPr>
            <w:id w:val="173933374"/>
            <w14:checkbox>
              <w14:checked w14:val="1"/>
              <w14:checkedState w14:val="2612" w14:font="MS Gothic"/>
              <w14:uncheckedState w14:val="2610" w14:font="MS Gothic"/>
            </w14:checkbox>
          </w:sdtPr>
          <w:sdtEndPr/>
          <w:sdtContent>
            <w:tc>
              <w:tcPr>
                <w:tcW w:w="555" w:type="dxa"/>
                <w:shd w:val="clear" w:color="auto" w:fill="C6D9F1" w:themeFill="text2" w:themeFillTint="33"/>
                <w:tcMar>
                  <w:top w:w="100" w:type="dxa"/>
                  <w:left w:w="100" w:type="dxa"/>
                  <w:bottom w:w="100" w:type="dxa"/>
                  <w:right w:w="100" w:type="dxa"/>
                </w:tcMar>
                <w:vAlign w:val="center"/>
              </w:tcPr>
              <w:p w14:paraId="17F72A92" w14:textId="034C530A" w:rsidR="00A4463F" w:rsidRDefault="00A4463F" w:rsidP="00A4463F">
                <w:pPr>
                  <w:jc w:val="center"/>
                  <w:rPr>
                    <w:rFonts w:ascii="Fira Sans Condensed" w:eastAsia="Fira Sans Condensed" w:hAnsi="Fira Sans Condensed" w:cs="Fira Sans Condensed"/>
                    <w:sz w:val="20"/>
                    <w:szCs w:val="20"/>
                  </w:rPr>
                </w:pPr>
                <w:r>
                  <w:rPr>
                    <w:rFonts w:ascii="MS Gothic" w:eastAsia="MS Gothic" w:hAnsi="MS Gothic" w:cs="Fira Sans Condensed" w:hint="eastAsia"/>
                    <w:sz w:val="20"/>
                    <w:szCs w:val="20"/>
                  </w:rPr>
                  <w:t>☒</w:t>
                </w:r>
              </w:p>
            </w:tc>
          </w:sdtContent>
        </w:sdt>
        <w:sdt>
          <w:sdtPr>
            <w:rPr>
              <w:rFonts w:ascii="Segoe UI Emoji" w:eastAsia="Segoe UI Emoji" w:hAnsi="Segoe UI Emoji" w:cs="Segoe UI Emoji"/>
              <w:sz w:val="20"/>
              <w:szCs w:val="20"/>
            </w:rPr>
            <w:id w:val="-823889928"/>
            <w14:checkbox>
              <w14:checked w14:val="1"/>
              <w14:checkedState w14:val="2612" w14:font="MS Gothic"/>
              <w14:uncheckedState w14:val="2610" w14:font="MS Gothic"/>
            </w14:checkbox>
          </w:sdtPr>
          <w:sdtEndPr/>
          <w:sdtContent>
            <w:tc>
              <w:tcPr>
                <w:tcW w:w="555" w:type="dxa"/>
                <w:shd w:val="clear" w:color="auto" w:fill="C6D9F1" w:themeFill="text2" w:themeFillTint="33"/>
                <w:tcMar>
                  <w:top w:w="100" w:type="dxa"/>
                  <w:left w:w="100" w:type="dxa"/>
                  <w:bottom w:w="100" w:type="dxa"/>
                  <w:right w:w="100" w:type="dxa"/>
                </w:tcMar>
                <w:vAlign w:val="center"/>
              </w:tcPr>
              <w:p w14:paraId="4D40CEE9" w14:textId="0133E915" w:rsidR="00A4463F" w:rsidRDefault="00A4463F" w:rsidP="00A4463F">
                <w:pPr>
                  <w:jc w:val="center"/>
                  <w:rPr>
                    <w:rFonts w:ascii="Segoe UI Emoji" w:eastAsia="Segoe UI Emoji" w:hAnsi="Segoe UI Emoji" w:cs="Segoe UI Emoji"/>
                    <w:sz w:val="20"/>
                    <w:szCs w:val="20"/>
                  </w:rPr>
                </w:pPr>
                <w:r>
                  <w:rPr>
                    <w:rFonts w:ascii="MS Gothic" w:eastAsia="MS Gothic" w:hAnsi="MS Gothic" w:cs="Segoe UI Emoji" w:hint="eastAsia"/>
                    <w:sz w:val="20"/>
                    <w:szCs w:val="20"/>
                  </w:rPr>
                  <w:t>☒</w:t>
                </w:r>
              </w:p>
            </w:tc>
          </w:sdtContent>
        </w:sdt>
      </w:tr>
      <w:tr w:rsidR="00A4463F" w14:paraId="7B7E0447" w14:textId="77777777" w:rsidTr="5C6907F4">
        <w:tc>
          <w:tcPr>
            <w:tcW w:w="2310" w:type="dxa"/>
            <w:tcMar>
              <w:top w:w="100" w:type="dxa"/>
              <w:left w:w="100" w:type="dxa"/>
              <w:bottom w:w="100" w:type="dxa"/>
              <w:right w:w="100" w:type="dxa"/>
            </w:tcMar>
          </w:tcPr>
          <w:p w14:paraId="6EED5314" w14:textId="43FBBE85" w:rsidR="00A4463F" w:rsidRDefault="00A4463F" w:rsidP="00A4463F">
            <w:pPr>
              <w:widowControl w:val="0"/>
              <w:spacing w:line="240" w:lineRule="auto"/>
              <w:rPr>
                <w:sz w:val="24"/>
                <w:szCs w:val="24"/>
              </w:rPr>
            </w:pPr>
            <w:r w:rsidRPr="2CBA9E0A">
              <w:rPr>
                <w:sz w:val="24"/>
                <w:szCs w:val="24"/>
              </w:rPr>
              <w:t>Breton, Paule</w:t>
            </w:r>
          </w:p>
        </w:tc>
        <w:sdt>
          <w:sdtPr>
            <w:rPr>
              <w:rFonts w:ascii="Fira Sans Condensed" w:eastAsia="Fira Sans Condensed" w:hAnsi="Fira Sans Condensed" w:cs="Fira Sans Condensed"/>
              <w:sz w:val="20"/>
              <w:szCs w:val="20"/>
            </w:rPr>
            <w:id w:val="-2019991212"/>
            <w14:checkbox>
              <w14:checked w14:val="1"/>
              <w14:checkedState w14:val="2612" w14:font="MS Gothic"/>
              <w14:uncheckedState w14:val="2610" w14:font="MS Gothic"/>
            </w14:checkbox>
          </w:sdtPr>
          <w:sdtEndPr/>
          <w:sdtContent>
            <w:tc>
              <w:tcPr>
                <w:tcW w:w="510" w:type="dxa"/>
                <w:shd w:val="clear" w:color="auto" w:fill="C6D9F1" w:themeFill="text2" w:themeFillTint="33"/>
                <w:tcMar>
                  <w:top w:w="100" w:type="dxa"/>
                  <w:left w:w="100" w:type="dxa"/>
                  <w:bottom w:w="100" w:type="dxa"/>
                  <w:right w:w="100" w:type="dxa"/>
                </w:tcMar>
              </w:tcPr>
              <w:p w14:paraId="107AA28C" w14:textId="2E93F8DA" w:rsidR="00A4463F" w:rsidRDefault="00A4463F" w:rsidP="00A4463F">
                <w:pPr>
                  <w:spacing w:line="240" w:lineRule="auto"/>
                  <w:jc w:val="center"/>
                  <w:rPr>
                    <w:rFonts w:ascii="Fira Sans Condensed" w:eastAsia="Fira Sans Condensed" w:hAnsi="Fira Sans Condensed" w:cs="Fira Sans Condensed"/>
                    <w:sz w:val="20"/>
                    <w:szCs w:val="20"/>
                  </w:rPr>
                </w:pPr>
                <w:r>
                  <w:rPr>
                    <w:rFonts w:ascii="MS Gothic" w:eastAsia="MS Gothic" w:hAnsi="MS Gothic" w:cs="Fira Sans Condensed" w:hint="eastAsia"/>
                    <w:sz w:val="20"/>
                    <w:szCs w:val="20"/>
                  </w:rPr>
                  <w:t>☒</w:t>
                </w:r>
              </w:p>
            </w:tc>
          </w:sdtContent>
        </w:sdt>
        <w:sdt>
          <w:sdtPr>
            <w:rPr>
              <w:rFonts w:ascii="Segoe UI Emoji" w:eastAsia="Segoe UI Emoji" w:hAnsi="Segoe UI Emoji" w:cs="Segoe UI Emoji"/>
              <w:sz w:val="20"/>
              <w:szCs w:val="20"/>
            </w:rPr>
            <w:id w:val="1420751416"/>
            <w14:checkbox>
              <w14:checked w14:val="1"/>
              <w14:checkedState w14:val="2612" w14:font="MS Gothic"/>
              <w14:uncheckedState w14:val="2610" w14:font="MS Gothic"/>
            </w14:checkbox>
          </w:sdtPr>
          <w:sdtEndPr/>
          <w:sdtContent>
            <w:tc>
              <w:tcPr>
                <w:tcW w:w="510" w:type="dxa"/>
                <w:shd w:val="clear" w:color="auto" w:fill="C6D9F1" w:themeFill="text2" w:themeFillTint="33"/>
                <w:tcMar>
                  <w:top w:w="100" w:type="dxa"/>
                  <w:left w:w="100" w:type="dxa"/>
                  <w:bottom w:w="100" w:type="dxa"/>
                  <w:right w:w="100" w:type="dxa"/>
                </w:tcMar>
              </w:tcPr>
              <w:p w14:paraId="44F2B45C" w14:textId="03C89D13" w:rsidR="00A4463F" w:rsidRDefault="00A4463F" w:rsidP="00A4463F">
                <w:pPr>
                  <w:spacing w:line="240" w:lineRule="auto"/>
                  <w:jc w:val="center"/>
                  <w:rPr>
                    <w:rFonts w:ascii="Segoe UI Emoji" w:eastAsia="Segoe UI Emoji" w:hAnsi="Segoe UI Emoji" w:cs="Segoe UI Emoji"/>
                    <w:sz w:val="20"/>
                    <w:szCs w:val="20"/>
                  </w:rPr>
                </w:pPr>
                <w:r>
                  <w:rPr>
                    <w:rFonts w:ascii="MS Gothic" w:eastAsia="MS Gothic" w:hAnsi="MS Gothic" w:cs="Segoe UI Emoji" w:hint="eastAsia"/>
                    <w:sz w:val="20"/>
                    <w:szCs w:val="20"/>
                  </w:rPr>
                  <w:t>☒</w:t>
                </w:r>
              </w:p>
            </w:tc>
          </w:sdtContent>
        </w:sdt>
        <w:tc>
          <w:tcPr>
            <w:tcW w:w="2410" w:type="dxa"/>
            <w:tcMar>
              <w:top w:w="100" w:type="dxa"/>
              <w:left w:w="100" w:type="dxa"/>
              <w:bottom w:w="100" w:type="dxa"/>
              <w:right w:w="100" w:type="dxa"/>
            </w:tcMar>
          </w:tcPr>
          <w:p w14:paraId="21991F34" w14:textId="4824C0CB" w:rsidR="00A4463F" w:rsidRDefault="00A4463F" w:rsidP="00A4463F">
            <w:pPr>
              <w:widowControl w:val="0"/>
              <w:spacing w:after="160" w:line="240" w:lineRule="auto"/>
              <w:rPr>
                <w:sz w:val="24"/>
                <w:szCs w:val="24"/>
              </w:rPr>
            </w:pPr>
            <w:r w:rsidRPr="2CBA9E0A">
              <w:rPr>
                <w:sz w:val="24"/>
                <w:szCs w:val="24"/>
              </w:rPr>
              <w:t>Giguère, Stéphanie</w:t>
            </w:r>
          </w:p>
        </w:tc>
        <w:sdt>
          <w:sdtPr>
            <w:rPr>
              <w:rFonts w:ascii="Fira Sans Condensed" w:eastAsia="Fira Sans Condensed" w:hAnsi="Fira Sans Condensed" w:cs="Fira Sans Condensed"/>
              <w:sz w:val="20"/>
              <w:szCs w:val="20"/>
            </w:rPr>
            <w:id w:val="2140764901"/>
            <w14:checkbox>
              <w14:checked w14:val="1"/>
              <w14:checkedState w14:val="2612" w14:font="MS Gothic"/>
              <w14:uncheckedState w14:val="2610" w14:font="MS Gothic"/>
            </w14:checkbox>
          </w:sdtPr>
          <w:sdtEndPr/>
          <w:sdtContent>
            <w:tc>
              <w:tcPr>
                <w:tcW w:w="545" w:type="dxa"/>
                <w:shd w:val="clear" w:color="auto" w:fill="C6D9F1" w:themeFill="text2" w:themeFillTint="33"/>
                <w:tcMar>
                  <w:top w:w="100" w:type="dxa"/>
                  <w:left w:w="100" w:type="dxa"/>
                  <w:bottom w:w="100" w:type="dxa"/>
                  <w:right w:w="100" w:type="dxa"/>
                </w:tcMar>
              </w:tcPr>
              <w:p w14:paraId="1DA0CBCD" w14:textId="3E0D5569" w:rsidR="00A4463F" w:rsidRDefault="00A4463F" w:rsidP="00A4463F">
                <w:pPr>
                  <w:jc w:val="center"/>
                  <w:rPr>
                    <w:rFonts w:ascii="Fira Sans Condensed" w:eastAsia="Fira Sans Condensed" w:hAnsi="Fira Sans Condensed" w:cs="Fira Sans Condensed"/>
                    <w:sz w:val="20"/>
                    <w:szCs w:val="20"/>
                  </w:rPr>
                </w:pPr>
                <w:r>
                  <w:rPr>
                    <w:rFonts w:ascii="MS Gothic" w:eastAsia="MS Gothic" w:hAnsi="MS Gothic" w:cs="Fira Sans Condensed" w:hint="eastAsia"/>
                    <w:sz w:val="20"/>
                    <w:szCs w:val="20"/>
                  </w:rPr>
                  <w:t>☒</w:t>
                </w:r>
              </w:p>
            </w:tc>
          </w:sdtContent>
        </w:sdt>
        <w:sdt>
          <w:sdtPr>
            <w:rPr>
              <w:rFonts w:ascii="Segoe UI Emoji" w:eastAsia="Segoe UI Emoji" w:hAnsi="Segoe UI Emoji" w:cs="Segoe UI Emoji"/>
              <w:sz w:val="20"/>
              <w:szCs w:val="20"/>
            </w:rPr>
            <w:id w:val="424618678"/>
            <w14:checkbox>
              <w14:checked w14:val="1"/>
              <w14:checkedState w14:val="2612" w14:font="MS Gothic"/>
              <w14:uncheckedState w14:val="2610" w14:font="MS Gothic"/>
            </w14:checkbox>
          </w:sdtPr>
          <w:sdtEndPr/>
          <w:sdtContent>
            <w:tc>
              <w:tcPr>
                <w:tcW w:w="535" w:type="dxa"/>
                <w:shd w:val="clear" w:color="auto" w:fill="C6D9F1" w:themeFill="text2" w:themeFillTint="33"/>
                <w:tcMar>
                  <w:top w:w="100" w:type="dxa"/>
                  <w:left w:w="100" w:type="dxa"/>
                  <w:bottom w:w="100" w:type="dxa"/>
                  <w:right w:w="100" w:type="dxa"/>
                </w:tcMar>
              </w:tcPr>
              <w:p w14:paraId="0091B75C" w14:textId="20DB1742" w:rsidR="00A4463F" w:rsidRDefault="00A4463F" w:rsidP="00A4463F">
                <w:pPr>
                  <w:jc w:val="center"/>
                  <w:rPr>
                    <w:rFonts w:ascii="Segoe UI Emoji" w:eastAsia="Segoe UI Emoji" w:hAnsi="Segoe UI Emoji" w:cs="Segoe UI Emoji"/>
                    <w:sz w:val="20"/>
                    <w:szCs w:val="20"/>
                  </w:rPr>
                </w:pPr>
                <w:r>
                  <w:rPr>
                    <w:rFonts w:ascii="MS Gothic" w:eastAsia="MS Gothic" w:hAnsi="MS Gothic" w:cs="Segoe UI Emoji" w:hint="eastAsia"/>
                    <w:sz w:val="20"/>
                    <w:szCs w:val="20"/>
                  </w:rPr>
                  <w:t>☒</w:t>
                </w:r>
              </w:p>
            </w:tc>
          </w:sdtContent>
        </w:sdt>
        <w:tc>
          <w:tcPr>
            <w:tcW w:w="2600" w:type="dxa"/>
            <w:tcMar>
              <w:top w:w="100" w:type="dxa"/>
              <w:left w:w="100" w:type="dxa"/>
              <w:bottom w:w="100" w:type="dxa"/>
              <w:right w:w="100" w:type="dxa"/>
            </w:tcMar>
          </w:tcPr>
          <w:p w14:paraId="0B59F971" w14:textId="2942E3D3" w:rsidR="00A4463F" w:rsidRDefault="00A4463F" w:rsidP="00A4463F">
            <w:pPr>
              <w:widowControl w:val="0"/>
              <w:spacing w:line="240" w:lineRule="auto"/>
              <w:rPr>
                <w:sz w:val="24"/>
                <w:szCs w:val="24"/>
              </w:rPr>
            </w:pPr>
            <w:r w:rsidRPr="2CBA9E0A">
              <w:rPr>
                <w:sz w:val="24"/>
                <w:szCs w:val="24"/>
              </w:rPr>
              <w:t>Morissette, Daniel</w:t>
            </w:r>
          </w:p>
        </w:tc>
        <w:sdt>
          <w:sdtPr>
            <w:rPr>
              <w:rFonts w:ascii="Fira Sans Condensed" w:eastAsia="Fira Sans Condensed" w:hAnsi="Fira Sans Condensed" w:cs="Fira Sans Condensed"/>
              <w:sz w:val="20"/>
              <w:szCs w:val="20"/>
            </w:rPr>
            <w:id w:val="1657496289"/>
            <w14:checkbox>
              <w14:checked w14:val="1"/>
              <w14:checkedState w14:val="2612" w14:font="MS Gothic"/>
              <w14:uncheckedState w14:val="2610" w14:font="MS Gothic"/>
            </w14:checkbox>
          </w:sdtPr>
          <w:sdtEndPr/>
          <w:sdtContent>
            <w:tc>
              <w:tcPr>
                <w:tcW w:w="555" w:type="dxa"/>
                <w:shd w:val="clear" w:color="auto" w:fill="C6D9F1" w:themeFill="text2" w:themeFillTint="33"/>
                <w:tcMar>
                  <w:top w:w="100" w:type="dxa"/>
                  <w:left w:w="100" w:type="dxa"/>
                  <w:bottom w:w="100" w:type="dxa"/>
                  <w:right w:w="100" w:type="dxa"/>
                </w:tcMar>
              </w:tcPr>
              <w:p w14:paraId="7747E461" w14:textId="1D39EF87" w:rsidR="00A4463F" w:rsidRDefault="00A4463F" w:rsidP="00A4463F">
                <w:pPr>
                  <w:jc w:val="center"/>
                  <w:rPr>
                    <w:rFonts w:ascii="Fira Sans Condensed" w:eastAsia="Fira Sans Condensed" w:hAnsi="Fira Sans Condensed" w:cs="Fira Sans Condensed"/>
                    <w:sz w:val="20"/>
                    <w:szCs w:val="20"/>
                  </w:rPr>
                </w:pPr>
                <w:r>
                  <w:rPr>
                    <w:rFonts w:ascii="MS Gothic" w:eastAsia="MS Gothic" w:hAnsi="MS Gothic" w:cs="Fira Sans Condensed" w:hint="eastAsia"/>
                    <w:sz w:val="20"/>
                    <w:szCs w:val="20"/>
                  </w:rPr>
                  <w:t>☒</w:t>
                </w:r>
              </w:p>
            </w:tc>
          </w:sdtContent>
        </w:sdt>
        <w:sdt>
          <w:sdtPr>
            <w:rPr>
              <w:rFonts w:ascii="Segoe UI Emoji" w:eastAsia="Segoe UI Emoji" w:hAnsi="Segoe UI Emoji" w:cs="Segoe UI Emoji"/>
              <w:sz w:val="20"/>
              <w:szCs w:val="20"/>
            </w:rPr>
            <w:id w:val="-177357687"/>
            <w14:checkbox>
              <w14:checked w14:val="1"/>
              <w14:checkedState w14:val="2612" w14:font="MS Gothic"/>
              <w14:uncheckedState w14:val="2610" w14:font="MS Gothic"/>
            </w14:checkbox>
          </w:sdtPr>
          <w:sdtEndPr/>
          <w:sdtContent>
            <w:tc>
              <w:tcPr>
                <w:tcW w:w="525" w:type="dxa"/>
                <w:shd w:val="clear" w:color="auto" w:fill="C6D9F1" w:themeFill="text2" w:themeFillTint="33"/>
                <w:tcMar>
                  <w:top w:w="100" w:type="dxa"/>
                  <w:left w:w="100" w:type="dxa"/>
                  <w:bottom w:w="100" w:type="dxa"/>
                  <w:right w:w="100" w:type="dxa"/>
                </w:tcMar>
              </w:tcPr>
              <w:p w14:paraId="4907A5C6" w14:textId="685017D2" w:rsidR="00A4463F" w:rsidRDefault="00992AEE" w:rsidP="00A4463F">
                <w:pPr>
                  <w:jc w:val="center"/>
                  <w:rPr>
                    <w:rFonts w:ascii="Segoe UI Emoji" w:eastAsia="Segoe UI Emoji" w:hAnsi="Segoe UI Emoji" w:cs="Segoe UI Emoji"/>
                    <w:sz w:val="20"/>
                    <w:szCs w:val="20"/>
                  </w:rPr>
                </w:pPr>
                <w:r>
                  <w:rPr>
                    <w:rFonts w:ascii="MS Gothic" w:eastAsia="MS Gothic" w:hAnsi="MS Gothic" w:cs="Segoe UI Emoji" w:hint="eastAsia"/>
                    <w:sz w:val="20"/>
                    <w:szCs w:val="20"/>
                  </w:rPr>
                  <w:t>☒</w:t>
                </w:r>
              </w:p>
            </w:tc>
          </w:sdtContent>
        </w:sdt>
        <w:tc>
          <w:tcPr>
            <w:tcW w:w="2490" w:type="dxa"/>
            <w:tcMar>
              <w:top w:w="100" w:type="dxa"/>
              <w:left w:w="100" w:type="dxa"/>
              <w:bottom w:w="100" w:type="dxa"/>
              <w:right w:w="100" w:type="dxa"/>
            </w:tcMar>
            <w:vAlign w:val="center"/>
          </w:tcPr>
          <w:p w14:paraId="6DBAB3C7" w14:textId="7381A1DF" w:rsidR="00A4463F" w:rsidRDefault="00A4463F" w:rsidP="00A4463F">
            <w:pPr>
              <w:rPr>
                <w:sz w:val="24"/>
                <w:szCs w:val="24"/>
              </w:rPr>
            </w:pPr>
            <w:r w:rsidRPr="2CBA9E0A">
              <w:rPr>
                <w:sz w:val="24"/>
                <w:szCs w:val="24"/>
              </w:rPr>
              <w:t>Sénéchal, Martine</w:t>
            </w:r>
          </w:p>
        </w:tc>
        <w:sdt>
          <w:sdtPr>
            <w:rPr>
              <w:rFonts w:ascii="Fira Sans Condensed" w:eastAsia="Fira Sans Condensed" w:hAnsi="Fira Sans Condensed" w:cs="Fira Sans Condensed"/>
              <w:sz w:val="20"/>
              <w:szCs w:val="20"/>
            </w:rPr>
            <w:id w:val="-296225900"/>
            <w14:checkbox>
              <w14:checked w14:val="1"/>
              <w14:checkedState w14:val="2612" w14:font="MS Gothic"/>
              <w14:uncheckedState w14:val="2610" w14:font="MS Gothic"/>
            </w14:checkbox>
          </w:sdtPr>
          <w:sdtEndPr/>
          <w:sdtContent>
            <w:tc>
              <w:tcPr>
                <w:tcW w:w="555" w:type="dxa"/>
                <w:shd w:val="clear" w:color="auto" w:fill="C6D9F1" w:themeFill="text2" w:themeFillTint="33"/>
                <w:tcMar>
                  <w:top w:w="100" w:type="dxa"/>
                  <w:left w:w="100" w:type="dxa"/>
                  <w:bottom w:w="100" w:type="dxa"/>
                  <w:right w:w="100" w:type="dxa"/>
                </w:tcMar>
                <w:vAlign w:val="center"/>
              </w:tcPr>
              <w:p w14:paraId="4E75B603" w14:textId="464649C7" w:rsidR="00A4463F" w:rsidRDefault="00A4463F" w:rsidP="00A4463F">
                <w:pPr>
                  <w:jc w:val="center"/>
                  <w:rPr>
                    <w:rFonts w:ascii="Fira Sans Condensed" w:eastAsia="Fira Sans Condensed" w:hAnsi="Fira Sans Condensed" w:cs="Fira Sans Condensed"/>
                    <w:sz w:val="20"/>
                    <w:szCs w:val="20"/>
                  </w:rPr>
                </w:pPr>
                <w:r>
                  <w:rPr>
                    <w:rFonts w:ascii="MS Gothic" w:eastAsia="MS Gothic" w:hAnsi="MS Gothic" w:cs="Fira Sans Condensed" w:hint="eastAsia"/>
                    <w:sz w:val="20"/>
                    <w:szCs w:val="20"/>
                  </w:rPr>
                  <w:t>☒</w:t>
                </w:r>
              </w:p>
            </w:tc>
          </w:sdtContent>
        </w:sdt>
        <w:sdt>
          <w:sdtPr>
            <w:rPr>
              <w:rFonts w:ascii="Fira Sans Condensed" w:eastAsia="Fira Sans Condensed" w:hAnsi="Fira Sans Condensed" w:cs="Fira Sans Condensed"/>
              <w:sz w:val="20"/>
              <w:szCs w:val="20"/>
            </w:rPr>
            <w:id w:val="-1948301222"/>
            <w14:checkbox>
              <w14:checked w14:val="1"/>
              <w14:checkedState w14:val="2612" w14:font="MS Gothic"/>
              <w14:uncheckedState w14:val="2610" w14:font="MS Gothic"/>
            </w14:checkbox>
          </w:sdtPr>
          <w:sdtEndPr/>
          <w:sdtContent>
            <w:tc>
              <w:tcPr>
                <w:tcW w:w="555" w:type="dxa"/>
                <w:shd w:val="clear" w:color="auto" w:fill="C6D9F1" w:themeFill="text2" w:themeFillTint="33"/>
                <w:tcMar>
                  <w:top w:w="100" w:type="dxa"/>
                  <w:left w:w="100" w:type="dxa"/>
                  <w:bottom w:w="100" w:type="dxa"/>
                  <w:right w:w="100" w:type="dxa"/>
                </w:tcMar>
                <w:vAlign w:val="center"/>
              </w:tcPr>
              <w:p w14:paraId="24721031" w14:textId="7CD71721" w:rsidR="00A4463F" w:rsidRDefault="00A4463F" w:rsidP="00A4463F">
                <w:pPr>
                  <w:jc w:val="center"/>
                  <w:rPr>
                    <w:rFonts w:ascii="Fira Sans Condensed" w:eastAsia="Fira Sans Condensed" w:hAnsi="Fira Sans Condensed" w:cs="Fira Sans Condensed"/>
                    <w:sz w:val="20"/>
                    <w:szCs w:val="20"/>
                  </w:rPr>
                </w:pPr>
                <w:r>
                  <w:rPr>
                    <w:rFonts w:ascii="MS Gothic" w:eastAsia="MS Gothic" w:hAnsi="MS Gothic" w:cs="Fira Sans Condensed" w:hint="eastAsia"/>
                    <w:sz w:val="20"/>
                    <w:szCs w:val="20"/>
                  </w:rPr>
                  <w:t>☒</w:t>
                </w:r>
              </w:p>
            </w:tc>
          </w:sdtContent>
        </w:sdt>
      </w:tr>
      <w:tr w:rsidR="00A4463F" w14:paraId="4C1DBA95" w14:textId="77777777" w:rsidTr="5C6907F4">
        <w:tc>
          <w:tcPr>
            <w:tcW w:w="2310" w:type="dxa"/>
            <w:tcMar>
              <w:top w:w="100" w:type="dxa"/>
              <w:left w:w="100" w:type="dxa"/>
              <w:bottom w:w="100" w:type="dxa"/>
              <w:right w:w="100" w:type="dxa"/>
            </w:tcMar>
          </w:tcPr>
          <w:p w14:paraId="55262084" w14:textId="723C88D1" w:rsidR="00A4463F" w:rsidRDefault="00A4463F" w:rsidP="00A4463F">
            <w:pPr>
              <w:jc w:val="both"/>
              <w:rPr>
                <w:sz w:val="24"/>
                <w:szCs w:val="24"/>
              </w:rPr>
            </w:pPr>
            <w:r>
              <w:rPr>
                <w:sz w:val="24"/>
                <w:szCs w:val="24"/>
              </w:rPr>
              <w:t>Coté, Kathleen</w:t>
            </w:r>
          </w:p>
        </w:tc>
        <w:sdt>
          <w:sdtPr>
            <w:rPr>
              <w:rFonts w:ascii="Fira Sans Condensed" w:eastAsia="Fira Sans Condensed" w:hAnsi="Fira Sans Condensed" w:cs="Fira Sans Condensed"/>
              <w:sz w:val="20"/>
              <w:szCs w:val="20"/>
            </w:rPr>
            <w:id w:val="-1376615545"/>
            <w14:checkbox>
              <w14:checked w14:val="1"/>
              <w14:checkedState w14:val="2612" w14:font="MS Gothic"/>
              <w14:uncheckedState w14:val="2610" w14:font="MS Gothic"/>
            </w14:checkbox>
          </w:sdtPr>
          <w:sdtEndPr/>
          <w:sdtContent>
            <w:tc>
              <w:tcPr>
                <w:tcW w:w="510" w:type="dxa"/>
                <w:shd w:val="clear" w:color="auto" w:fill="C6D9F1" w:themeFill="text2" w:themeFillTint="33"/>
                <w:tcMar>
                  <w:top w:w="100" w:type="dxa"/>
                  <w:left w:w="100" w:type="dxa"/>
                  <w:bottom w:w="100" w:type="dxa"/>
                  <w:right w:w="100" w:type="dxa"/>
                </w:tcMar>
              </w:tcPr>
              <w:p w14:paraId="65BBC2D2" w14:textId="3A51A745" w:rsidR="00A4463F" w:rsidRDefault="00A4463F" w:rsidP="00A4463F">
                <w:pPr>
                  <w:spacing w:line="240" w:lineRule="auto"/>
                  <w:jc w:val="center"/>
                  <w:rPr>
                    <w:rFonts w:ascii="Fira Sans Condensed" w:eastAsia="Fira Sans Condensed" w:hAnsi="Fira Sans Condensed" w:cs="Fira Sans Condensed"/>
                    <w:sz w:val="20"/>
                    <w:szCs w:val="20"/>
                  </w:rPr>
                </w:pPr>
                <w:r>
                  <w:rPr>
                    <w:rFonts w:ascii="MS Gothic" w:eastAsia="MS Gothic" w:hAnsi="MS Gothic" w:cs="Fira Sans Condensed" w:hint="eastAsia"/>
                    <w:sz w:val="20"/>
                    <w:szCs w:val="20"/>
                  </w:rPr>
                  <w:t>☒</w:t>
                </w:r>
              </w:p>
            </w:tc>
          </w:sdtContent>
        </w:sdt>
        <w:sdt>
          <w:sdtPr>
            <w:rPr>
              <w:rFonts w:ascii="Fira Sans Condensed" w:eastAsia="Fira Sans Condensed" w:hAnsi="Fira Sans Condensed" w:cs="Fira Sans Condensed"/>
              <w:sz w:val="20"/>
              <w:szCs w:val="20"/>
            </w:rPr>
            <w:id w:val="1086422284"/>
            <w14:checkbox>
              <w14:checked w14:val="1"/>
              <w14:checkedState w14:val="2612" w14:font="MS Gothic"/>
              <w14:uncheckedState w14:val="2610" w14:font="MS Gothic"/>
            </w14:checkbox>
          </w:sdtPr>
          <w:sdtEndPr/>
          <w:sdtContent>
            <w:tc>
              <w:tcPr>
                <w:tcW w:w="510" w:type="dxa"/>
                <w:shd w:val="clear" w:color="auto" w:fill="C6D9F1" w:themeFill="text2" w:themeFillTint="33"/>
                <w:tcMar>
                  <w:top w:w="100" w:type="dxa"/>
                  <w:left w:w="100" w:type="dxa"/>
                  <w:bottom w:w="100" w:type="dxa"/>
                  <w:right w:w="100" w:type="dxa"/>
                </w:tcMar>
              </w:tcPr>
              <w:p w14:paraId="4B4CE0FA" w14:textId="4B17E380" w:rsidR="00A4463F" w:rsidRDefault="00A4463F" w:rsidP="00A4463F">
                <w:pPr>
                  <w:spacing w:line="240" w:lineRule="auto"/>
                  <w:jc w:val="center"/>
                  <w:rPr>
                    <w:rFonts w:ascii="Fira Sans Condensed" w:eastAsia="Fira Sans Condensed" w:hAnsi="Fira Sans Condensed" w:cs="Fira Sans Condensed"/>
                    <w:sz w:val="20"/>
                    <w:szCs w:val="20"/>
                  </w:rPr>
                </w:pPr>
                <w:r>
                  <w:rPr>
                    <w:rFonts w:ascii="MS Gothic" w:eastAsia="MS Gothic" w:hAnsi="MS Gothic" w:cs="Fira Sans Condensed" w:hint="eastAsia"/>
                    <w:sz w:val="20"/>
                    <w:szCs w:val="20"/>
                  </w:rPr>
                  <w:t>☒</w:t>
                </w:r>
              </w:p>
            </w:tc>
          </w:sdtContent>
        </w:sdt>
        <w:tc>
          <w:tcPr>
            <w:tcW w:w="2410" w:type="dxa"/>
            <w:tcMar>
              <w:top w:w="100" w:type="dxa"/>
              <w:left w:w="100" w:type="dxa"/>
              <w:bottom w:w="100" w:type="dxa"/>
              <w:right w:w="100" w:type="dxa"/>
            </w:tcMar>
          </w:tcPr>
          <w:p w14:paraId="5BD2DB60" w14:textId="4504F70D" w:rsidR="00A4463F" w:rsidRDefault="00A4463F" w:rsidP="00A4463F">
            <w:pPr>
              <w:rPr>
                <w:sz w:val="24"/>
                <w:szCs w:val="24"/>
              </w:rPr>
            </w:pPr>
            <w:r w:rsidRPr="2CBA9E0A">
              <w:rPr>
                <w:sz w:val="24"/>
                <w:szCs w:val="24"/>
              </w:rPr>
              <w:t>Landry, Normand</w:t>
            </w:r>
          </w:p>
        </w:tc>
        <w:sdt>
          <w:sdtPr>
            <w:rPr>
              <w:rFonts w:ascii="Fira Sans Condensed" w:eastAsia="Fira Sans Condensed" w:hAnsi="Fira Sans Condensed" w:cs="Fira Sans Condensed"/>
              <w:sz w:val="20"/>
              <w:szCs w:val="20"/>
            </w:rPr>
            <w:id w:val="1124354802"/>
            <w14:checkbox>
              <w14:checked w14:val="1"/>
              <w14:checkedState w14:val="2612" w14:font="MS Gothic"/>
              <w14:uncheckedState w14:val="2610" w14:font="MS Gothic"/>
            </w14:checkbox>
          </w:sdtPr>
          <w:sdtEndPr/>
          <w:sdtContent>
            <w:tc>
              <w:tcPr>
                <w:tcW w:w="545" w:type="dxa"/>
                <w:shd w:val="clear" w:color="auto" w:fill="C6D9F1" w:themeFill="text2" w:themeFillTint="33"/>
                <w:tcMar>
                  <w:top w:w="100" w:type="dxa"/>
                  <w:left w:w="100" w:type="dxa"/>
                  <w:bottom w:w="100" w:type="dxa"/>
                  <w:right w:w="100" w:type="dxa"/>
                </w:tcMar>
              </w:tcPr>
              <w:p w14:paraId="072460F2" w14:textId="3E6DB5D2" w:rsidR="00A4463F" w:rsidRDefault="00A4463F" w:rsidP="00A4463F">
                <w:pPr>
                  <w:jc w:val="center"/>
                  <w:rPr>
                    <w:rFonts w:ascii="Fira Sans Condensed" w:eastAsia="Fira Sans Condensed" w:hAnsi="Fira Sans Condensed" w:cs="Fira Sans Condensed"/>
                    <w:sz w:val="20"/>
                    <w:szCs w:val="20"/>
                  </w:rPr>
                </w:pPr>
                <w:r>
                  <w:rPr>
                    <w:rFonts w:ascii="MS Gothic" w:eastAsia="MS Gothic" w:hAnsi="MS Gothic" w:cs="Fira Sans Condensed" w:hint="eastAsia"/>
                    <w:sz w:val="20"/>
                    <w:szCs w:val="20"/>
                  </w:rPr>
                  <w:t>☒</w:t>
                </w:r>
              </w:p>
            </w:tc>
          </w:sdtContent>
        </w:sdt>
        <w:sdt>
          <w:sdtPr>
            <w:rPr>
              <w:rFonts w:ascii="Segoe UI Emoji" w:eastAsia="Segoe UI Emoji" w:hAnsi="Segoe UI Emoji" w:cs="Segoe UI Emoji"/>
              <w:sz w:val="20"/>
              <w:szCs w:val="20"/>
            </w:rPr>
            <w:id w:val="-1371598323"/>
            <w14:checkbox>
              <w14:checked w14:val="1"/>
              <w14:checkedState w14:val="2612" w14:font="MS Gothic"/>
              <w14:uncheckedState w14:val="2610" w14:font="MS Gothic"/>
            </w14:checkbox>
          </w:sdtPr>
          <w:sdtEndPr/>
          <w:sdtContent>
            <w:tc>
              <w:tcPr>
                <w:tcW w:w="535" w:type="dxa"/>
                <w:shd w:val="clear" w:color="auto" w:fill="C6D9F1" w:themeFill="text2" w:themeFillTint="33"/>
                <w:tcMar>
                  <w:top w:w="100" w:type="dxa"/>
                  <w:left w:w="100" w:type="dxa"/>
                  <w:bottom w:w="100" w:type="dxa"/>
                  <w:right w:w="100" w:type="dxa"/>
                </w:tcMar>
              </w:tcPr>
              <w:p w14:paraId="762AF54D" w14:textId="7DFDBE57" w:rsidR="00A4463F" w:rsidRDefault="00A4463F" w:rsidP="00A4463F">
                <w:pPr>
                  <w:jc w:val="center"/>
                  <w:rPr>
                    <w:rFonts w:ascii="Segoe UI Emoji" w:eastAsia="Segoe UI Emoji" w:hAnsi="Segoe UI Emoji" w:cs="Segoe UI Emoji"/>
                    <w:sz w:val="20"/>
                    <w:szCs w:val="20"/>
                  </w:rPr>
                </w:pPr>
                <w:r>
                  <w:rPr>
                    <w:rFonts w:ascii="MS Gothic" w:eastAsia="MS Gothic" w:hAnsi="MS Gothic" w:cs="Segoe UI Emoji" w:hint="eastAsia"/>
                    <w:sz w:val="20"/>
                    <w:szCs w:val="20"/>
                  </w:rPr>
                  <w:t>☒</w:t>
                </w:r>
              </w:p>
            </w:tc>
          </w:sdtContent>
        </w:sdt>
        <w:tc>
          <w:tcPr>
            <w:tcW w:w="2600" w:type="dxa"/>
            <w:tcMar>
              <w:top w:w="100" w:type="dxa"/>
              <w:left w:w="100" w:type="dxa"/>
              <w:bottom w:w="100" w:type="dxa"/>
              <w:right w:w="100" w:type="dxa"/>
            </w:tcMar>
          </w:tcPr>
          <w:p w14:paraId="6CBFF986" w14:textId="062AD100" w:rsidR="00A4463F" w:rsidRDefault="00A4463F" w:rsidP="00A4463F">
            <w:pPr>
              <w:jc w:val="both"/>
              <w:rPr>
                <w:sz w:val="24"/>
                <w:szCs w:val="24"/>
              </w:rPr>
            </w:pPr>
            <w:r w:rsidRPr="2CBA9E0A">
              <w:rPr>
                <w:sz w:val="24"/>
                <w:szCs w:val="24"/>
              </w:rPr>
              <w:t>Nejmi, Myriam</w:t>
            </w:r>
          </w:p>
        </w:tc>
        <w:sdt>
          <w:sdtPr>
            <w:rPr>
              <w:rFonts w:ascii="Fira Sans Condensed" w:eastAsia="Fira Sans Condensed" w:hAnsi="Fira Sans Condensed" w:cs="Fira Sans Condensed"/>
              <w:sz w:val="20"/>
              <w:szCs w:val="20"/>
            </w:rPr>
            <w:id w:val="-582069786"/>
            <w14:checkbox>
              <w14:checked w14:val="0"/>
              <w14:checkedState w14:val="2612" w14:font="MS Gothic"/>
              <w14:uncheckedState w14:val="2610" w14:font="MS Gothic"/>
            </w14:checkbox>
          </w:sdtPr>
          <w:sdtEndPr/>
          <w:sdtContent>
            <w:tc>
              <w:tcPr>
                <w:tcW w:w="555" w:type="dxa"/>
                <w:shd w:val="clear" w:color="auto" w:fill="C6D9F1" w:themeFill="text2" w:themeFillTint="33"/>
                <w:tcMar>
                  <w:top w:w="100" w:type="dxa"/>
                  <w:left w:w="100" w:type="dxa"/>
                  <w:bottom w:w="100" w:type="dxa"/>
                  <w:right w:w="100" w:type="dxa"/>
                </w:tcMar>
              </w:tcPr>
              <w:p w14:paraId="6135EBB1" w14:textId="1C865468" w:rsidR="00A4463F" w:rsidRDefault="00A4463F" w:rsidP="00A4463F">
                <w:pPr>
                  <w:jc w:val="center"/>
                  <w:rPr>
                    <w:rFonts w:ascii="Fira Sans Condensed" w:eastAsia="Fira Sans Condensed" w:hAnsi="Fira Sans Condensed" w:cs="Fira Sans Condensed"/>
                    <w:sz w:val="20"/>
                    <w:szCs w:val="20"/>
                  </w:rPr>
                </w:pPr>
                <w:r>
                  <w:rPr>
                    <w:rFonts w:ascii="MS Gothic" w:eastAsia="MS Gothic" w:hAnsi="MS Gothic" w:cs="Fira Sans Condensed" w:hint="eastAsia"/>
                    <w:sz w:val="20"/>
                    <w:szCs w:val="20"/>
                  </w:rPr>
                  <w:t>☐</w:t>
                </w:r>
              </w:p>
            </w:tc>
          </w:sdtContent>
        </w:sdt>
        <w:sdt>
          <w:sdtPr>
            <w:rPr>
              <w:rFonts w:ascii="Fira Sans Condensed" w:eastAsia="Fira Sans Condensed" w:hAnsi="Fira Sans Condensed" w:cs="Fira Sans Condensed"/>
              <w:sz w:val="20"/>
              <w:szCs w:val="20"/>
            </w:rPr>
            <w:id w:val="-1824423281"/>
            <w14:checkbox>
              <w14:checked w14:val="0"/>
              <w14:checkedState w14:val="2612" w14:font="MS Gothic"/>
              <w14:uncheckedState w14:val="2610" w14:font="MS Gothic"/>
            </w14:checkbox>
          </w:sdtPr>
          <w:sdtEndPr/>
          <w:sdtContent>
            <w:tc>
              <w:tcPr>
                <w:tcW w:w="525" w:type="dxa"/>
                <w:shd w:val="clear" w:color="auto" w:fill="C6D9F1" w:themeFill="text2" w:themeFillTint="33"/>
                <w:tcMar>
                  <w:top w:w="100" w:type="dxa"/>
                  <w:left w:w="100" w:type="dxa"/>
                  <w:bottom w:w="100" w:type="dxa"/>
                  <w:right w:w="100" w:type="dxa"/>
                </w:tcMar>
              </w:tcPr>
              <w:p w14:paraId="5F7F6EDC" w14:textId="75015D9C" w:rsidR="00A4463F" w:rsidRDefault="00A4463F" w:rsidP="00A4463F">
                <w:pPr>
                  <w:jc w:val="center"/>
                  <w:rPr>
                    <w:rFonts w:ascii="Fira Sans Condensed" w:eastAsia="Fira Sans Condensed" w:hAnsi="Fira Sans Condensed" w:cs="Fira Sans Condensed"/>
                    <w:sz w:val="20"/>
                    <w:szCs w:val="20"/>
                  </w:rPr>
                </w:pPr>
                <w:r>
                  <w:rPr>
                    <w:rFonts w:ascii="MS Gothic" w:eastAsia="MS Gothic" w:hAnsi="MS Gothic" w:cs="Fira Sans Condensed" w:hint="eastAsia"/>
                    <w:sz w:val="20"/>
                    <w:szCs w:val="20"/>
                  </w:rPr>
                  <w:t>☐</w:t>
                </w:r>
              </w:p>
            </w:tc>
          </w:sdtContent>
        </w:sdt>
        <w:tc>
          <w:tcPr>
            <w:tcW w:w="2490" w:type="dxa"/>
            <w:tcMar>
              <w:top w:w="100" w:type="dxa"/>
              <w:left w:w="100" w:type="dxa"/>
              <w:bottom w:w="100" w:type="dxa"/>
              <w:right w:w="100" w:type="dxa"/>
            </w:tcMar>
            <w:vAlign w:val="center"/>
          </w:tcPr>
          <w:p w14:paraId="20C277A0" w14:textId="5FA3F851" w:rsidR="00A4463F" w:rsidRDefault="00A4463F" w:rsidP="00A4463F">
            <w:pPr>
              <w:rPr>
                <w:sz w:val="24"/>
                <w:szCs w:val="24"/>
              </w:rPr>
            </w:pPr>
            <w:r w:rsidRPr="2CBA9E0A">
              <w:rPr>
                <w:sz w:val="24"/>
                <w:szCs w:val="24"/>
              </w:rPr>
              <w:t>Smith, Marc-André</w:t>
            </w:r>
          </w:p>
        </w:tc>
        <w:sdt>
          <w:sdtPr>
            <w:rPr>
              <w:rFonts w:ascii="Fira Sans Condensed" w:eastAsia="Fira Sans Condensed" w:hAnsi="Fira Sans Condensed" w:cs="Fira Sans Condensed"/>
              <w:sz w:val="20"/>
              <w:szCs w:val="20"/>
            </w:rPr>
            <w:id w:val="1467777487"/>
            <w14:checkbox>
              <w14:checked w14:val="1"/>
              <w14:checkedState w14:val="2612" w14:font="MS Gothic"/>
              <w14:uncheckedState w14:val="2610" w14:font="MS Gothic"/>
            </w14:checkbox>
          </w:sdtPr>
          <w:sdtEndPr/>
          <w:sdtContent>
            <w:tc>
              <w:tcPr>
                <w:tcW w:w="555" w:type="dxa"/>
                <w:shd w:val="clear" w:color="auto" w:fill="C6D9F1" w:themeFill="text2" w:themeFillTint="33"/>
                <w:tcMar>
                  <w:top w:w="100" w:type="dxa"/>
                  <w:left w:w="100" w:type="dxa"/>
                  <w:bottom w:w="100" w:type="dxa"/>
                  <w:right w:w="100" w:type="dxa"/>
                </w:tcMar>
                <w:vAlign w:val="center"/>
              </w:tcPr>
              <w:p w14:paraId="65EAB4B1" w14:textId="65DFB51B" w:rsidR="00A4463F" w:rsidRDefault="00A4463F" w:rsidP="00A4463F">
                <w:pPr>
                  <w:jc w:val="center"/>
                  <w:rPr>
                    <w:rFonts w:ascii="Fira Sans Condensed" w:eastAsia="Fira Sans Condensed" w:hAnsi="Fira Sans Condensed" w:cs="Fira Sans Condensed"/>
                    <w:sz w:val="20"/>
                    <w:szCs w:val="20"/>
                  </w:rPr>
                </w:pPr>
                <w:r>
                  <w:rPr>
                    <w:rFonts w:ascii="MS Gothic" w:eastAsia="MS Gothic" w:hAnsi="MS Gothic" w:cs="Fira Sans Condensed" w:hint="eastAsia"/>
                    <w:sz w:val="20"/>
                    <w:szCs w:val="20"/>
                  </w:rPr>
                  <w:t>☒</w:t>
                </w:r>
              </w:p>
            </w:tc>
          </w:sdtContent>
        </w:sdt>
        <w:sdt>
          <w:sdtPr>
            <w:rPr>
              <w:rFonts w:ascii="Segoe UI Emoji" w:eastAsia="Segoe UI Emoji" w:hAnsi="Segoe UI Emoji" w:cs="Segoe UI Emoji"/>
              <w:sz w:val="20"/>
              <w:szCs w:val="20"/>
            </w:rPr>
            <w:id w:val="1496686721"/>
            <w14:checkbox>
              <w14:checked w14:val="1"/>
              <w14:checkedState w14:val="2612" w14:font="MS Gothic"/>
              <w14:uncheckedState w14:val="2610" w14:font="MS Gothic"/>
            </w14:checkbox>
          </w:sdtPr>
          <w:sdtEndPr/>
          <w:sdtContent>
            <w:tc>
              <w:tcPr>
                <w:tcW w:w="555" w:type="dxa"/>
                <w:shd w:val="clear" w:color="auto" w:fill="C6D9F1" w:themeFill="text2" w:themeFillTint="33"/>
                <w:tcMar>
                  <w:top w:w="100" w:type="dxa"/>
                  <w:left w:w="100" w:type="dxa"/>
                  <w:bottom w:w="100" w:type="dxa"/>
                  <w:right w:w="100" w:type="dxa"/>
                </w:tcMar>
                <w:vAlign w:val="center"/>
              </w:tcPr>
              <w:p w14:paraId="2D411177" w14:textId="1F689B83" w:rsidR="00A4463F" w:rsidRDefault="00A4463F" w:rsidP="00A4463F">
                <w:pPr>
                  <w:jc w:val="center"/>
                  <w:rPr>
                    <w:rFonts w:ascii="Segoe UI Emoji" w:eastAsia="Segoe UI Emoji" w:hAnsi="Segoe UI Emoji" w:cs="Segoe UI Emoji"/>
                    <w:sz w:val="20"/>
                    <w:szCs w:val="20"/>
                  </w:rPr>
                </w:pPr>
                <w:r>
                  <w:rPr>
                    <w:rFonts w:ascii="MS Gothic" w:eastAsia="MS Gothic" w:hAnsi="MS Gothic" w:cs="Segoe UI Emoji" w:hint="eastAsia"/>
                    <w:sz w:val="20"/>
                    <w:szCs w:val="20"/>
                  </w:rPr>
                  <w:t>☒</w:t>
                </w:r>
              </w:p>
            </w:tc>
          </w:sdtContent>
        </w:sdt>
      </w:tr>
      <w:tr w:rsidR="00A4463F" w14:paraId="7322C431" w14:textId="77777777" w:rsidTr="5C6907F4">
        <w:tc>
          <w:tcPr>
            <w:tcW w:w="2310" w:type="dxa"/>
            <w:tcMar>
              <w:top w:w="100" w:type="dxa"/>
              <w:left w:w="100" w:type="dxa"/>
              <w:bottom w:w="100" w:type="dxa"/>
              <w:right w:w="100" w:type="dxa"/>
            </w:tcMar>
          </w:tcPr>
          <w:p w14:paraId="0EEC08E2" w14:textId="3D4EBA53" w:rsidR="00A4463F" w:rsidRDefault="00A4463F" w:rsidP="00A4463F">
            <w:pPr>
              <w:jc w:val="both"/>
              <w:rPr>
                <w:sz w:val="24"/>
                <w:szCs w:val="24"/>
              </w:rPr>
            </w:pPr>
            <w:r w:rsidRPr="2CBA9E0A">
              <w:rPr>
                <w:sz w:val="24"/>
                <w:szCs w:val="24"/>
              </w:rPr>
              <w:t>Couture, Dany</w:t>
            </w:r>
          </w:p>
        </w:tc>
        <w:sdt>
          <w:sdtPr>
            <w:rPr>
              <w:rFonts w:ascii="Fira Sans Condensed" w:eastAsia="Fira Sans Condensed" w:hAnsi="Fira Sans Condensed" w:cs="Fira Sans Condensed"/>
              <w:sz w:val="20"/>
              <w:szCs w:val="20"/>
            </w:rPr>
            <w:id w:val="-1843231865"/>
            <w14:checkbox>
              <w14:checked w14:val="0"/>
              <w14:checkedState w14:val="2612" w14:font="MS Gothic"/>
              <w14:uncheckedState w14:val="2610" w14:font="MS Gothic"/>
            </w14:checkbox>
          </w:sdtPr>
          <w:sdtEndPr/>
          <w:sdtContent>
            <w:tc>
              <w:tcPr>
                <w:tcW w:w="510" w:type="dxa"/>
                <w:shd w:val="clear" w:color="auto" w:fill="C6D9F1" w:themeFill="text2" w:themeFillTint="33"/>
                <w:tcMar>
                  <w:top w:w="100" w:type="dxa"/>
                  <w:left w:w="100" w:type="dxa"/>
                  <w:bottom w:w="100" w:type="dxa"/>
                  <w:right w:w="100" w:type="dxa"/>
                </w:tcMar>
              </w:tcPr>
              <w:p w14:paraId="07C1E59F" w14:textId="3D3788B6" w:rsidR="00A4463F" w:rsidRDefault="00A4463F" w:rsidP="00A4463F">
                <w:pPr>
                  <w:spacing w:line="240" w:lineRule="auto"/>
                  <w:jc w:val="center"/>
                  <w:rPr>
                    <w:rFonts w:ascii="Fira Sans Condensed" w:eastAsia="Fira Sans Condensed" w:hAnsi="Fira Sans Condensed" w:cs="Fira Sans Condensed"/>
                    <w:sz w:val="20"/>
                    <w:szCs w:val="20"/>
                  </w:rPr>
                </w:pPr>
                <w:r>
                  <w:rPr>
                    <w:rFonts w:ascii="MS Gothic" w:eastAsia="MS Gothic" w:hAnsi="MS Gothic" w:cs="Fira Sans Condensed" w:hint="eastAsia"/>
                    <w:sz w:val="20"/>
                    <w:szCs w:val="20"/>
                  </w:rPr>
                  <w:t>☐</w:t>
                </w:r>
              </w:p>
            </w:tc>
          </w:sdtContent>
        </w:sdt>
        <w:sdt>
          <w:sdtPr>
            <w:rPr>
              <w:rFonts w:ascii="Segoe UI Emoji" w:eastAsia="Segoe UI Emoji" w:hAnsi="Segoe UI Emoji" w:cs="Segoe UI Emoji"/>
              <w:sz w:val="20"/>
              <w:szCs w:val="20"/>
            </w:rPr>
            <w:id w:val="941266640"/>
            <w14:checkbox>
              <w14:checked w14:val="0"/>
              <w14:checkedState w14:val="2612" w14:font="MS Gothic"/>
              <w14:uncheckedState w14:val="2610" w14:font="MS Gothic"/>
            </w14:checkbox>
          </w:sdtPr>
          <w:sdtEndPr/>
          <w:sdtContent>
            <w:tc>
              <w:tcPr>
                <w:tcW w:w="510" w:type="dxa"/>
                <w:shd w:val="clear" w:color="auto" w:fill="C6D9F1" w:themeFill="text2" w:themeFillTint="33"/>
                <w:tcMar>
                  <w:top w:w="100" w:type="dxa"/>
                  <w:left w:w="100" w:type="dxa"/>
                  <w:bottom w:w="100" w:type="dxa"/>
                  <w:right w:w="100" w:type="dxa"/>
                </w:tcMar>
              </w:tcPr>
              <w:p w14:paraId="092A1EC4" w14:textId="11675771" w:rsidR="00A4463F" w:rsidRDefault="00A4463F" w:rsidP="00A4463F">
                <w:pPr>
                  <w:spacing w:line="240" w:lineRule="auto"/>
                  <w:jc w:val="center"/>
                  <w:rPr>
                    <w:rFonts w:ascii="Segoe UI Emoji" w:eastAsia="Segoe UI Emoji" w:hAnsi="Segoe UI Emoji" w:cs="Segoe UI Emoji"/>
                    <w:sz w:val="20"/>
                    <w:szCs w:val="20"/>
                  </w:rPr>
                </w:pPr>
                <w:r>
                  <w:rPr>
                    <w:rFonts w:ascii="MS Gothic" w:eastAsia="MS Gothic" w:hAnsi="MS Gothic" w:cs="Segoe UI Emoji" w:hint="eastAsia"/>
                    <w:sz w:val="20"/>
                    <w:szCs w:val="20"/>
                  </w:rPr>
                  <w:t>☐</w:t>
                </w:r>
              </w:p>
            </w:tc>
          </w:sdtContent>
        </w:sdt>
        <w:tc>
          <w:tcPr>
            <w:tcW w:w="2410" w:type="dxa"/>
            <w:tcMar>
              <w:top w:w="100" w:type="dxa"/>
              <w:left w:w="100" w:type="dxa"/>
              <w:bottom w:w="100" w:type="dxa"/>
              <w:right w:w="100" w:type="dxa"/>
            </w:tcMar>
          </w:tcPr>
          <w:p w14:paraId="6E26356F" w14:textId="6A867640" w:rsidR="00A4463F" w:rsidRDefault="00A4463F" w:rsidP="00A4463F">
            <w:pPr>
              <w:rPr>
                <w:sz w:val="24"/>
                <w:szCs w:val="24"/>
              </w:rPr>
            </w:pPr>
            <w:r w:rsidRPr="2CBA9E0A">
              <w:rPr>
                <w:sz w:val="24"/>
                <w:szCs w:val="24"/>
              </w:rPr>
              <w:t>Lemaire, Line</w:t>
            </w:r>
          </w:p>
        </w:tc>
        <w:sdt>
          <w:sdtPr>
            <w:rPr>
              <w:rFonts w:ascii="Fira Sans Condensed" w:eastAsia="Fira Sans Condensed" w:hAnsi="Fira Sans Condensed" w:cs="Fira Sans Condensed"/>
              <w:sz w:val="20"/>
              <w:szCs w:val="20"/>
            </w:rPr>
            <w:id w:val="-115599461"/>
            <w14:checkbox>
              <w14:checked w14:val="1"/>
              <w14:checkedState w14:val="2612" w14:font="MS Gothic"/>
              <w14:uncheckedState w14:val="2610" w14:font="MS Gothic"/>
            </w14:checkbox>
          </w:sdtPr>
          <w:sdtEndPr/>
          <w:sdtContent>
            <w:tc>
              <w:tcPr>
                <w:tcW w:w="545" w:type="dxa"/>
                <w:shd w:val="clear" w:color="auto" w:fill="C6D9F1" w:themeFill="text2" w:themeFillTint="33"/>
                <w:tcMar>
                  <w:top w:w="100" w:type="dxa"/>
                  <w:left w:w="100" w:type="dxa"/>
                  <w:bottom w:w="100" w:type="dxa"/>
                  <w:right w:w="100" w:type="dxa"/>
                </w:tcMar>
              </w:tcPr>
              <w:p w14:paraId="32F446FC" w14:textId="20E00550" w:rsidR="00A4463F" w:rsidRDefault="00A4463F" w:rsidP="00A4463F">
                <w:pPr>
                  <w:jc w:val="center"/>
                  <w:rPr>
                    <w:rFonts w:ascii="Fira Sans Condensed" w:eastAsia="Fira Sans Condensed" w:hAnsi="Fira Sans Condensed" w:cs="Fira Sans Condensed"/>
                    <w:sz w:val="20"/>
                    <w:szCs w:val="20"/>
                  </w:rPr>
                </w:pPr>
                <w:r>
                  <w:rPr>
                    <w:rFonts w:ascii="MS Gothic" w:eastAsia="MS Gothic" w:hAnsi="MS Gothic" w:cs="Fira Sans Condensed" w:hint="eastAsia"/>
                    <w:sz w:val="20"/>
                    <w:szCs w:val="20"/>
                  </w:rPr>
                  <w:t>☒</w:t>
                </w:r>
              </w:p>
            </w:tc>
          </w:sdtContent>
        </w:sdt>
        <w:sdt>
          <w:sdtPr>
            <w:rPr>
              <w:rFonts w:ascii="Segoe UI Emoji" w:eastAsia="Segoe UI Emoji" w:hAnsi="Segoe UI Emoji" w:cs="Segoe UI Emoji"/>
              <w:sz w:val="20"/>
              <w:szCs w:val="20"/>
            </w:rPr>
            <w:id w:val="1443799482"/>
            <w14:checkbox>
              <w14:checked w14:val="1"/>
              <w14:checkedState w14:val="2612" w14:font="MS Gothic"/>
              <w14:uncheckedState w14:val="2610" w14:font="MS Gothic"/>
            </w14:checkbox>
          </w:sdtPr>
          <w:sdtEndPr/>
          <w:sdtContent>
            <w:tc>
              <w:tcPr>
                <w:tcW w:w="535" w:type="dxa"/>
                <w:shd w:val="clear" w:color="auto" w:fill="C6D9F1" w:themeFill="text2" w:themeFillTint="33"/>
                <w:tcMar>
                  <w:top w:w="100" w:type="dxa"/>
                  <w:left w:w="100" w:type="dxa"/>
                  <w:bottom w:w="100" w:type="dxa"/>
                  <w:right w:w="100" w:type="dxa"/>
                </w:tcMar>
              </w:tcPr>
              <w:p w14:paraId="628BD811" w14:textId="14385015" w:rsidR="00A4463F" w:rsidRDefault="00A4463F" w:rsidP="00A4463F">
                <w:pPr>
                  <w:jc w:val="center"/>
                  <w:rPr>
                    <w:rFonts w:ascii="Segoe UI Emoji" w:eastAsia="Segoe UI Emoji" w:hAnsi="Segoe UI Emoji" w:cs="Segoe UI Emoji"/>
                    <w:sz w:val="20"/>
                    <w:szCs w:val="20"/>
                  </w:rPr>
                </w:pPr>
                <w:r>
                  <w:rPr>
                    <w:rFonts w:ascii="MS Gothic" w:eastAsia="MS Gothic" w:hAnsi="MS Gothic" w:cs="Segoe UI Emoji" w:hint="eastAsia"/>
                    <w:sz w:val="20"/>
                    <w:szCs w:val="20"/>
                  </w:rPr>
                  <w:t>☒</w:t>
                </w:r>
              </w:p>
            </w:tc>
          </w:sdtContent>
        </w:sdt>
        <w:tc>
          <w:tcPr>
            <w:tcW w:w="2600" w:type="dxa"/>
            <w:tcMar>
              <w:top w:w="100" w:type="dxa"/>
              <w:left w:w="100" w:type="dxa"/>
              <w:bottom w:w="100" w:type="dxa"/>
              <w:right w:w="100" w:type="dxa"/>
            </w:tcMar>
          </w:tcPr>
          <w:p w14:paraId="4E5AA43F" w14:textId="33A09B15" w:rsidR="00A4463F" w:rsidRDefault="00A4463F" w:rsidP="00A4463F">
            <w:pPr>
              <w:jc w:val="both"/>
              <w:rPr>
                <w:sz w:val="24"/>
                <w:szCs w:val="24"/>
              </w:rPr>
            </w:pPr>
            <w:r w:rsidRPr="2CBA9E0A">
              <w:rPr>
                <w:sz w:val="24"/>
                <w:szCs w:val="24"/>
              </w:rPr>
              <w:t>Ouellet, Marie-Ève</w:t>
            </w:r>
          </w:p>
        </w:tc>
        <w:sdt>
          <w:sdtPr>
            <w:rPr>
              <w:rFonts w:ascii="Fira Sans Condensed" w:eastAsia="Fira Sans Condensed" w:hAnsi="Fira Sans Condensed" w:cs="Fira Sans Condensed"/>
              <w:sz w:val="20"/>
              <w:szCs w:val="20"/>
            </w:rPr>
            <w:id w:val="-1843386257"/>
            <w14:checkbox>
              <w14:checked w14:val="1"/>
              <w14:checkedState w14:val="2612" w14:font="MS Gothic"/>
              <w14:uncheckedState w14:val="2610" w14:font="MS Gothic"/>
            </w14:checkbox>
          </w:sdtPr>
          <w:sdtEndPr/>
          <w:sdtContent>
            <w:tc>
              <w:tcPr>
                <w:tcW w:w="555" w:type="dxa"/>
                <w:shd w:val="clear" w:color="auto" w:fill="C6D9F1" w:themeFill="text2" w:themeFillTint="33"/>
                <w:tcMar>
                  <w:top w:w="100" w:type="dxa"/>
                  <w:left w:w="100" w:type="dxa"/>
                  <w:bottom w:w="100" w:type="dxa"/>
                  <w:right w:w="100" w:type="dxa"/>
                </w:tcMar>
              </w:tcPr>
              <w:p w14:paraId="53D68BB4" w14:textId="2B377DDF" w:rsidR="00A4463F" w:rsidRDefault="00A4463F" w:rsidP="00A4463F">
                <w:pPr>
                  <w:jc w:val="center"/>
                  <w:rPr>
                    <w:rFonts w:ascii="Fira Sans Condensed" w:eastAsia="Fira Sans Condensed" w:hAnsi="Fira Sans Condensed" w:cs="Fira Sans Condensed"/>
                    <w:sz w:val="20"/>
                    <w:szCs w:val="20"/>
                  </w:rPr>
                </w:pPr>
                <w:r>
                  <w:rPr>
                    <w:rFonts w:ascii="MS Gothic" w:eastAsia="MS Gothic" w:hAnsi="MS Gothic" w:cs="Fira Sans Condensed" w:hint="eastAsia"/>
                    <w:sz w:val="20"/>
                    <w:szCs w:val="20"/>
                  </w:rPr>
                  <w:t>☒</w:t>
                </w:r>
              </w:p>
            </w:tc>
          </w:sdtContent>
        </w:sdt>
        <w:sdt>
          <w:sdtPr>
            <w:rPr>
              <w:rFonts w:ascii="Segoe UI Emoji" w:eastAsia="Segoe UI Emoji" w:hAnsi="Segoe UI Emoji" w:cs="Segoe UI Emoji"/>
              <w:sz w:val="20"/>
              <w:szCs w:val="20"/>
            </w:rPr>
            <w:id w:val="1773818396"/>
            <w14:checkbox>
              <w14:checked w14:val="1"/>
              <w14:checkedState w14:val="2612" w14:font="MS Gothic"/>
              <w14:uncheckedState w14:val="2610" w14:font="MS Gothic"/>
            </w14:checkbox>
          </w:sdtPr>
          <w:sdtEndPr/>
          <w:sdtContent>
            <w:tc>
              <w:tcPr>
                <w:tcW w:w="525" w:type="dxa"/>
                <w:shd w:val="clear" w:color="auto" w:fill="C6D9F1" w:themeFill="text2" w:themeFillTint="33"/>
                <w:tcMar>
                  <w:top w:w="100" w:type="dxa"/>
                  <w:left w:w="100" w:type="dxa"/>
                  <w:bottom w:w="100" w:type="dxa"/>
                  <w:right w:w="100" w:type="dxa"/>
                </w:tcMar>
              </w:tcPr>
              <w:p w14:paraId="5363DDCA" w14:textId="4D9AEA5F" w:rsidR="00A4463F" w:rsidRDefault="00A4463F" w:rsidP="00A4463F">
                <w:pPr>
                  <w:jc w:val="center"/>
                  <w:rPr>
                    <w:rFonts w:ascii="Segoe UI Emoji" w:eastAsia="Segoe UI Emoji" w:hAnsi="Segoe UI Emoji" w:cs="Segoe UI Emoji"/>
                    <w:sz w:val="20"/>
                    <w:szCs w:val="20"/>
                  </w:rPr>
                </w:pPr>
                <w:r>
                  <w:rPr>
                    <w:rFonts w:ascii="MS Gothic" w:eastAsia="MS Gothic" w:hAnsi="MS Gothic" w:cs="Segoe UI Emoji" w:hint="eastAsia"/>
                    <w:sz w:val="20"/>
                    <w:szCs w:val="20"/>
                  </w:rPr>
                  <w:t>☒</w:t>
                </w:r>
              </w:p>
            </w:tc>
          </w:sdtContent>
        </w:sdt>
        <w:tc>
          <w:tcPr>
            <w:tcW w:w="2490" w:type="dxa"/>
            <w:tcMar>
              <w:top w:w="100" w:type="dxa"/>
              <w:left w:w="100" w:type="dxa"/>
              <w:bottom w:w="100" w:type="dxa"/>
              <w:right w:w="100" w:type="dxa"/>
            </w:tcMar>
            <w:vAlign w:val="center"/>
          </w:tcPr>
          <w:p w14:paraId="0081CBDB" w14:textId="57F03377" w:rsidR="00A4463F" w:rsidRDefault="00A4463F" w:rsidP="00A4463F">
            <w:pPr>
              <w:rPr>
                <w:sz w:val="24"/>
                <w:szCs w:val="24"/>
              </w:rPr>
            </w:pPr>
            <w:r w:rsidRPr="2CBA9E0A">
              <w:rPr>
                <w:sz w:val="24"/>
                <w:szCs w:val="24"/>
              </w:rPr>
              <w:t>Turmel, Marie-Josée</w:t>
            </w:r>
          </w:p>
        </w:tc>
        <w:sdt>
          <w:sdtPr>
            <w:rPr>
              <w:rFonts w:ascii="Fira Sans Condensed" w:eastAsia="Fira Sans Condensed" w:hAnsi="Fira Sans Condensed" w:cs="Fira Sans Condensed"/>
              <w:sz w:val="20"/>
              <w:szCs w:val="20"/>
            </w:rPr>
            <w:id w:val="-624313041"/>
            <w14:checkbox>
              <w14:checked w14:val="1"/>
              <w14:checkedState w14:val="2612" w14:font="MS Gothic"/>
              <w14:uncheckedState w14:val="2610" w14:font="MS Gothic"/>
            </w14:checkbox>
          </w:sdtPr>
          <w:sdtEndPr/>
          <w:sdtContent>
            <w:tc>
              <w:tcPr>
                <w:tcW w:w="555" w:type="dxa"/>
                <w:shd w:val="clear" w:color="auto" w:fill="C6D9F1" w:themeFill="text2" w:themeFillTint="33"/>
                <w:tcMar>
                  <w:top w:w="100" w:type="dxa"/>
                  <w:left w:w="100" w:type="dxa"/>
                  <w:bottom w:w="100" w:type="dxa"/>
                  <w:right w:w="100" w:type="dxa"/>
                </w:tcMar>
                <w:vAlign w:val="center"/>
              </w:tcPr>
              <w:p w14:paraId="61D591D8" w14:textId="10B5FB32" w:rsidR="00A4463F" w:rsidRDefault="00A4463F" w:rsidP="00A4463F">
                <w:pPr>
                  <w:jc w:val="center"/>
                  <w:rPr>
                    <w:rFonts w:ascii="Fira Sans Condensed" w:eastAsia="Fira Sans Condensed" w:hAnsi="Fira Sans Condensed" w:cs="Fira Sans Condensed"/>
                    <w:sz w:val="20"/>
                    <w:szCs w:val="20"/>
                  </w:rPr>
                </w:pPr>
                <w:r>
                  <w:rPr>
                    <w:rFonts w:ascii="MS Gothic" w:eastAsia="MS Gothic" w:hAnsi="MS Gothic" w:cs="Fira Sans Condensed" w:hint="eastAsia"/>
                    <w:sz w:val="20"/>
                    <w:szCs w:val="20"/>
                  </w:rPr>
                  <w:t>☒</w:t>
                </w:r>
              </w:p>
            </w:tc>
          </w:sdtContent>
        </w:sdt>
        <w:sdt>
          <w:sdtPr>
            <w:rPr>
              <w:rFonts w:ascii="Fira Sans Condensed" w:eastAsia="Fira Sans Condensed" w:hAnsi="Fira Sans Condensed" w:cs="Fira Sans Condensed"/>
              <w:sz w:val="20"/>
              <w:szCs w:val="20"/>
            </w:rPr>
            <w:id w:val="1555580422"/>
            <w14:checkbox>
              <w14:checked w14:val="1"/>
              <w14:checkedState w14:val="2612" w14:font="MS Gothic"/>
              <w14:uncheckedState w14:val="2610" w14:font="MS Gothic"/>
            </w14:checkbox>
          </w:sdtPr>
          <w:sdtEndPr/>
          <w:sdtContent>
            <w:tc>
              <w:tcPr>
                <w:tcW w:w="555" w:type="dxa"/>
                <w:shd w:val="clear" w:color="auto" w:fill="C6D9F1" w:themeFill="text2" w:themeFillTint="33"/>
                <w:tcMar>
                  <w:top w:w="100" w:type="dxa"/>
                  <w:left w:w="100" w:type="dxa"/>
                  <w:bottom w:w="100" w:type="dxa"/>
                  <w:right w:w="100" w:type="dxa"/>
                </w:tcMar>
                <w:vAlign w:val="center"/>
              </w:tcPr>
              <w:p w14:paraId="24DD0C05" w14:textId="52279637" w:rsidR="00A4463F" w:rsidRDefault="00A4463F" w:rsidP="00A4463F">
                <w:pPr>
                  <w:jc w:val="center"/>
                  <w:rPr>
                    <w:rFonts w:ascii="Fira Sans Condensed" w:eastAsia="Fira Sans Condensed" w:hAnsi="Fira Sans Condensed" w:cs="Fira Sans Condensed"/>
                    <w:sz w:val="20"/>
                    <w:szCs w:val="20"/>
                  </w:rPr>
                </w:pPr>
                <w:r>
                  <w:rPr>
                    <w:rFonts w:ascii="MS Gothic" w:eastAsia="MS Gothic" w:hAnsi="MS Gothic" w:cs="Fira Sans Condensed" w:hint="eastAsia"/>
                    <w:sz w:val="20"/>
                    <w:szCs w:val="20"/>
                  </w:rPr>
                  <w:t>☒</w:t>
                </w:r>
              </w:p>
            </w:tc>
          </w:sdtContent>
        </w:sdt>
      </w:tr>
      <w:tr w:rsidR="00A4463F" w14:paraId="5AF6E0DC" w14:textId="77777777" w:rsidTr="5C6907F4">
        <w:tc>
          <w:tcPr>
            <w:tcW w:w="2310" w:type="dxa"/>
            <w:tcMar>
              <w:top w:w="100" w:type="dxa"/>
              <w:left w:w="100" w:type="dxa"/>
              <w:bottom w:w="100" w:type="dxa"/>
              <w:right w:w="100" w:type="dxa"/>
            </w:tcMar>
          </w:tcPr>
          <w:p w14:paraId="6D437B1B" w14:textId="21A81084" w:rsidR="00A4463F" w:rsidRDefault="00A4463F" w:rsidP="00A4463F">
            <w:pPr>
              <w:jc w:val="both"/>
              <w:rPr>
                <w:sz w:val="24"/>
                <w:szCs w:val="24"/>
              </w:rPr>
            </w:pPr>
            <w:r w:rsidRPr="2CBA9E0A">
              <w:rPr>
                <w:sz w:val="24"/>
                <w:szCs w:val="24"/>
              </w:rPr>
              <w:t>Croteau, Jérôme</w:t>
            </w:r>
          </w:p>
        </w:tc>
        <w:sdt>
          <w:sdtPr>
            <w:rPr>
              <w:rFonts w:ascii="Fira Sans Condensed" w:eastAsia="Fira Sans Condensed" w:hAnsi="Fira Sans Condensed" w:cs="Fira Sans Condensed"/>
              <w:sz w:val="20"/>
              <w:szCs w:val="20"/>
            </w:rPr>
            <w:id w:val="-194927925"/>
            <w14:checkbox>
              <w14:checked w14:val="1"/>
              <w14:checkedState w14:val="2612" w14:font="MS Gothic"/>
              <w14:uncheckedState w14:val="2610" w14:font="MS Gothic"/>
            </w14:checkbox>
          </w:sdtPr>
          <w:sdtEndPr/>
          <w:sdtContent>
            <w:tc>
              <w:tcPr>
                <w:tcW w:w="510" w:type="dxa"/>
                <w:shd w:val="clear" w:color="auto" w:fill="C6D9F1" w:themeFill="text2" w:themeFillTint="33"/>
                <w:tcMar>
                  <w:top w:w="100" w:type="dxa"/>
                  <w:left w:w="100" w:type="dxa"/>
                  <w:bottom w:w="100" w:type="dxa"/>
                  <w:right w:w="100" w:type="dxa"/>
                </w:tcMar>
              </w:tcPr>
              <w:p w14:paraId="0EBB8C28" w14:textId="5AEFE39E" w:rsidR="00A4463F" w:rsidRDefault="00A4463F" w:rsidP="00A4463F">
                <w:pPr>
                  <w:spacing w:line="240" w:lineRule="auto"/>
                  <w:jc w:val="center"/>
                  <w:rPr>
                    <w:rFonts w:ascii="Fira Sans Condensed" w:eastAsia="Fira Sans Condensed" w:hAnsi="Fira Sans Condensed" w:cs="Fira Sans Condensed"/>
                    <w:sz w:val="20"/>
                    <w:szCs w:val="20"/>
                  </w:rPr>
                </w:pPr>
                <w:r>
                  <w:rPr>
                    <w:rFonts w:ascii="MS Gothic" w:eastAsia="MS Gothic" w:hAnsi="MS Gothic" w:cs="Fira Sans Condensed" w:hint="eastAsia"/>
                    <w:sz w:val="20"/>
                    <w:szCs w:val="20"/>
                  </w:rPr>
                  <w:t>☒</w:t>
                </w:r>
              </w:p>
            </w:tc>
          </w:sdtContent>
        </w:sdt>
        <w:sdt>
          <w:sdtPr>
            <w:rPr>
              <w:rFonts w:ascii="Segoe UI Emoji" w:eastAsia="Segoe UI Emoji" w:hAnsi="Segoe UI Emoji" w:cs="Segoe UI Emoji"/>
              <w:sz w:val="20"/>
              <w:szCs w:val="20"/>
            </w:rPr>
            <w:id w:val="-154526415"/>
            <w14:checkbox>
              <w14:checked w14:val="1"/>
              <w14:checkedState w14:val="2612" w14:font="MS Gothic"/>
              <w14:uncheckedState w14:val="2610" w14:font="MS Gothic"/>
            </w14:checkbox>
          </w:sdtPr>
          <w:sdtEndPr/>
          <w:sdtContent>
            <w:tc>
              <w:tcPr>
                <w:tcW w:w="510" w:type="dxa"/>
                <w:shd w:val="clear" w:color="auto" w:fill="C6D9F1" w:themeFill="text2" w:themeFillTint="33"/>
                <w:tcMar>
                  <w:top w:w="100" w:type="dxa"/>
                  <w:left w:w="100" w:type="dxa"/>
                  <w:bottom w:w="100" w:type="dxa"/>
                  <w:right w:w="100" w:type="dxa"/>
                </w:tcMar>
              </w:tcPr>
              <w:p w14:paraId="3792B8F3" w14:textId="21A23725" w:rsidR="00A4463F" w:rsidRDefault="00A4463F" w:rsidP="00A4463F">
                <w:pPr>
                  <w:spacing w:line="240" w:lineRule="auto"/>
                  <w:jc w:val="center"/>
                  <w:rPr>
                    <w:rFonts w:ascii="Segoe UI Emoji" w:eastAsia="Segoe UI Emoji" w:hAnsi="Segoe UI Emoji" w:cs="Segoe UI Emoji"/>
                    <w:sz w:val="20"/>
                    <w:szCs w:val="20"/>
                  </w:rPr>
                </w:pPr>
                <w:r>
                  <w:rPr>
                    <w:rFonts w:ascii="MS Gothic" w:eastAsia="MS Gothic" w:hAnsi="MS Gothic" w:cs="Segoe UI Emoji" w:hint="eastAsia"/>
                    <w:sz w:val="20"/>
                    <w:szCs w:val="20"/>
                  </w:rPr>
                  <w:t>☒</w:t>
                </w:r>
              </w:p>
            </w:tc>
          </w:sdtContent>
        </w:sdt>
        <w:tc>
          <w:tcPr>
            <w:tcW w:w="2410" w:type="dxa"/>
            <w:tcMar>
              <w:top w:w="100" w:type="dxa"/>
              <w:left w:w="100" w:type="dxa"/>
              <w:bottom w:w="100" w:type="dxa"/>
              <w:right w:w="100" w:type="dxa"/>
            </w:tcMar>
          </w:tcPr>
          <w:p w14:paraId="50AD1805" w14:textId="43736EDC" w:rsidR="00A4463F" w:rsidRPr="004923B7" w:rsidRDefault="00A4463F" w:rsidP="00A4463F">
            <w:pPr>
              <w:rPr>
                <w:sz w:val="24"/>
                <w:szCs w:val="24"/>
              </w:rPr>
            </w:pPr>
            <w:r w:rsidRPr="2CBA9E0A">
              <w:rPr>
                <w:sz w:val="24"/>
                <w:szCs w:val="24"/>
              </w:rPr>
              <w:t xml:space="preserve">Litalien, Élise </w:t>
            </w:r>
          </w:p>
        </w:tc>
        <w:sdt>
          <w:sdtPr>
            <w:rPr>
              <w:rFonts w:ascii="Fira Sans Condensed" w:eastAsia="Fira Sans Condensed" w:hAnsi="Fira Sans Condensed" w:cs="Fira Sans Condensed"/>
              <w:sz w:val="20"/>
              <w:szCs w:val="20"/>
            </w:rPr>
            <w:id w:val="-1317644925"/>
            <w14:checkbox>
              <w14:checked w14:val="1"/>
              <w14:checkedState w14:val="2612" w14:font="MS Gothic"/>
              <w14:uncheckedState w14:val="2610" w14:font="MS Gothic"/>
            </w14:checkbox>
          </w:sdtPr>
          <w:sdtEndPr/>
          <w:sdtContent>
            <w:tc>
              <w:tcPr>
                <w:tcW w:w="545" w:type="dxa"/>
                <w:shd w:val="clear" w:color="auto" w:fill="C6D9F1" w:themeFill="text2" w:themeFillTint="33"/>
                <w:tcMar>
                  <w:top w:w="100" w:type="dxa"/>
                  <w:left w:w="100" w:type="dxa"/>
                  <w:bottom w:w="100" w:type="dxa"/>
                  <w:right w:w="100" w:type="dxa"/>
                </w:tcMar>
              </w:tcPr>
              <w:p w14:paraId="795778BB" w14:textId="1E6B6932" w:rsidR="00A4463F" w:rsidRDefault="00A4463F" w:rsidP="00A4463F">
                <w:pPr>
                  <w:jc w:val="center"/>
                  <w:rPr>
                    <w:rFonts w:ascii="Fira Sans Condensed" w:eastAsia="Fira Sans Condensed" w:hAnsi="Fira Sans Condensed" w:cs="Fira Sans Condensed"/>
                    <w:sz w:val="20"/>
                    <w:szCs w:val="20"/>
                  </w:rPr>
                </w:pPr>
                <w:r>
                  <w:rPr>
                    <w:rFonts w:ascii="MS Gothic" w:eastAsia="MS Gothic" w:hAnsi="MS Gothic" w:cs="Fira Sans Condensed" w:hint="eastAsia"/>
                    <w:sz w:val="20"/>
                    <w:szCs w:val="20"/>
                  </w:rPr>
                  <w:t>☒</w:t>
                </w:r>
              </w:p>
            </w:tc>
          </w:sdtContent>
        </w:sdt>
        <w:sdt>
          <w:sdtPr>
            <w:rPr>
              <w:rFonts w:ascii="Segoe UI Emoji" w:eastAsia="Segoe UI Emoji" w:hAnsi="Segoe UI Emoji" w:cs="Segoe UI Emoji"/>
              <w:sz w:val="20"/>
              <w:szCs w:val="20"/>
            </w:rPr>
            <w:id w:val="680863272"/>
            <w14:checkbox>
              <w14:checked w14:val="1"/>
              <w14:checkedState w14:val="2612" w14:font="MS Gothic"/>
              <w14:uncheckedState w14:val="2610" w14:font="MS Gothic"/>
            </w14:checkbox>
          </w:sdtPr>
          <w:sdtEndPr/>
          <w:sdtContent>
            <w:tc>
              <w:tcPr>
                <w:tcW w:w="535" w:type="dxa"/>
                <w:shd w:val="clear" w:color="auto" w:fill="C6D9F1" w:themeFill="text2" w:themeFillTint="33"/>
                <w:tcMar>
                  <w:top w:w="100" w:type="dxa"/>
                  <w:left w:w="100" w:type="dxa"/>
                  <w:bottom w:w="100" w:type="dxa"/>
                  <w:right w:w="100" w:type="dxa"/>
                </w:tcMar>
              </w:tcPr>
              <w:p w14:paraId="24F5CBAE" w14:textId="2929577F" w:rsidR="00A4463F" w:rsidRDefault="00A4463F" w:rsidP="00A4463F">
                <w:pPr>
                  <w:jc w:val="center"/>
                  <w:rPr>
                    <w:rFonts w:ascii="Segoe UI Emoji" w:eastAsia="Segoe UI Emoji" w:hAnsi="Segoe UI Emoji" w:cs="Segoe UI Emoji"/>
                    <w:sz w:val="20"/>
                    <w:szCs w:val="20"/>
                  </w:rPr>
                </w:pPr>
                <w:r>
                  <w:rPr>
                    <w:rFonts w:ascii="MS Gothic" w:eastAsia="MS Gothic" w:hAnsi="MS Gothic" w:cs="Segoe UI Emoji" w:hint="eastAsia"/>
                    <w:sz w:val="20"/>
                    <w:szCs w:val="20"/>
                  </w:rPr>
                  <w:t>☒</w:t>
                </w:r>
              </w:p>
            </w:tc>
          </w:sdtContent>
        </w:sdt>
        <w:tc>
          <w:tcPr>
            <w:tcW w:w="2600" w:type="dxa"/>
            <w:tcMar>
              <w:top w:w="100" w:type="dxa"/>
              <w:left w:w="100" w:type="dxa"/>
              <w:bottom w:w="100" w:type="dxa"/>
              <w:right w:w="100" w:type="dxa"/>
            </w:tcMar>
          </w:tcPr>
          <w:p w14:paraId="5D54CB62" w14:textId="336A434E" w:rsidR="00A4463F" w:rsidRDefault="00A4463F" w:rsidP="00A4463F">
            <w:pPr>
              <w:jc w:val="both"/>
              <w:rPr>
                <w:sz w:val="24"/>
                <w:szCs w:val="24"/>
              </w:rPr>
            </w:pPr>
            <w:r w:rsidRPr="2CBA9E0A">
              <w:rPr>
                <w:sz w:val="24"/>
                <w:szCs w:val="24"/>
              </w:rPr>
              <w:t>Pelletier, Caroline</w:t>
            </w:r>
          </w:p>
        </w:tc>
        <w:sdt>
          <w:sdtPr>
            <w:rPr>
              <w:rFonts w:ascii="Fira Sans Condensed" w:eastAsia="Fira Sans Condensed" w:hAnsi="Fira Sans Condensed" w:cs="Fira Sans Condensed"/>
              <w:sz w:val="20"/>
              <w:szCs w:val="20"/>
            </w:rPr>
            <w:id w:val="1151860133"/>
            <w14:checkbox>
              <w14:checked w14:val="1"/>
              <w14:checkedState w14:val="2612" w14:font="MS Gothic"/>
              <w14:uncheckedState w14:val="2610" w14:font="MS Gothic"/>
            </w14:checkbox>
          </w:sdtPr>
          <w:sdtEndPr/>
          <w:sdtContent>
            <w:tc>
              <w:tcPr>
                <w:tcW w:w="555" w:type="dxa"/>
                <w:shd w:val="clear" w:color="auto" w:fill="C6D9F1" w:themeFill="text2" w:themeFillTint="33"/>
                <w:tcMar>
                  <w:top w:w="100" w:type="dxa"/>
                  <w:left w:w="100" w:type="dxa"/>
                  <w:bottom w:w="100" w:type="dxa"/>
                  <w:right w:w="100" w:type="dxa"/>
                </w:tcMar>
              </w:tcPr>
              <w:p w14:paraId="0E7728AD" w14:textId="3DFF07C6" w:rsidR="00A4463F" w:rsidRDefault="00A4463F" w:rsidP="00A4463F">
                <w:pPr>
                  <w:jc w:val="center"/>
                  <w:rPr>
                    <w:rFonts w:ascii="Fira Sans Condensed" w:eastAsia="Fira Sans Condensed" w:hAnsi="Fira Sans Condensed" w:cs="Fira Sans Condensed"/>
                    <w:sz w:val="20"/>
                    <w:szCs w:val="20"/>
                  </w:rPr>
                </w:pPr>
                <w:r>
                  <w:rPr>
                    <w:rFonts w:ascii="MS Gothic" w:eastAsia="MS Gothic" w:hAnsi="MS Gothic" w:cs="Fira Sans Condensed" w:hint="eastAsia"/>
                    <w:sz w:val="20"/>
                    <w:szCs w:val="20"/>
                  </w:rPr>
                  <w:t>☒</w:t>
                </w:r>
              </w:p>
            </w:tc>
          </w:sdtContent>
        </w:sdt>
        <w:sdt>
          <w:sdtPr>
            <w:rPr>
              <w:rFonts w:ascii="Fira Sans Condensed" w:eastAsia="Fira Sans Condensed" w:hAnsi="Fira Sans Condensed" w:cs="Fira Sans Condensed"/>
              <w:sz w:val="20"/>
              <w:szCs w:val="20"/>
            </w:rPr>
            <w:id w:val="202214545"/>
            <w14:checkbox>
              <w14:checked w14:val="1"/>
              <w14:checkedState w14:val="2612" w14:font="MS Gothic"/>
              <w14:uncheckedState w14:val="2610" w14:font="MS Gothic"/>
            </w14:checkbox>
          </w:sdtPr>
          <w:sdtEndPr/>
          <w:sdtContent>
            <w:tc>
              <w:tcPr>
                <w:tcW w:w="525" w:type="dxa"/>
                <w:shd w:val="clear" w:color="auto" w:fill="C6D9F1" w:themeFill="text2" w:themeFillTint="33"/>
                <w:tcMar>
                  <w:top w:w="100" w:type="dxa"/>
                  <w:left w:w="100" w:type="dxa"/>
                  <w:bottom w:w="100" w:type="dxa"/>
                  <w:right w:w="100" w:type="dxa"/>
                </w:tcMar>
              </w:tcPr>
              <w:p w14:paraId="33AB1A8B" w14:textId="3ED490E3" w:rsidR="00A4463F" w:rsidRDefault="00A4463F" w:rsidP="00A4463F">
                <w:pPr>
                  <w:jc w:val="center"/>
                  <w:rPr>
                    <w:rFonts w:ascii="Fira Sans Condensed" w:eastAsia="Fira Sans Condensed" w:hAnsi="Fira Sans Condensed" w:cs="Fira Sans Condensed"/>
                    <w:sz w:val="20"/>
                    <w:szCs w:val="20"/>
                  </w:rPr>
                </w:pPr>
                <w:r>
                  <w:rPr>
                    <w:rFonts w:ascii="MS Gothic" w:eastAsia="MS Gothic" w:hAnsi="MS Gothic" w:cs="Fira Sans Condensed" w:hint="eastAsia"/>
                    <w:sz w:val="20"/>
                    <w:szCs w:val="20"/>
                  </w:rPr>
                  <w:t>☒</w:t>
                </w:r>
              </w:p>
            </w:tc>
          </w:sdtContent>
        </w:sdt>
        <w:tc>
          <w:tcPr>
            <w:tcW w:w="2490" w:type="dxa"/>
            <w:tcMar>
              <w:top w:w="100" w:type="dxa"/>
              <w:left w:w="100" w:type="dxa"/>
              <w:bottom w:w="100" w:type="dxa"/>
              <w:right w:w="100" w:type="dxa"/>
            </w:tcMar>
            <w:vAlign w:val="center"/>
          </w:tcPr>
          <w:p w14:paraId="50003A08" w14:textId="34F353D1" w:rsidR="00A4463F" w:rsidRDefault="00A4463F" w:rsidP="00A4463F">
            <w:pPr>
              <w:rPr>
                <w:sz w:val="24"/>
                <w:szCs w:val="24"/>
              </w:rPr>
            </w:pPr>
            <w:r w:rsidRPr="2CBA9E0A">
              <w:rPr>
                <w:sz w:val="24"/>
                <w:szCs w:val="24"/>
              </w:rPr>
              <w:t>Vachon, Isabelle</w:t>
            </w:r>
          </w:p>
        </w:tc>
        <w:sdt>
          <w:sdtPr>
            <w:rPr>
              <w:rFonts w:ascii="Fira Sans Condensed" w:eastAsia="Fira Sans Condensed" w:hAnsi="Fira Sans Condensed" w:cs="Fira Sans Condensed"/>
              <w:sz w:val="20"/>
              <w:szCs w:val="20"/>
            </w:rPr>
            <w:id w:val="1738121923"/>
            <w14:checkbox>
              <w14:checked w14:val="1"/>
              <w14:checkedState w14:val="2612" w14:font="MS Gothic"/>
              <w14:uncheckedState w14:val="2610" w14:font="MS Gothic"/>
            </w14:checkbox>
          </w:sdtPr>
          <w:sdtEndPr/>
          <w:sdtContent>
            <w:tc>
              <w:tcPr>
                <w:tcW w:w="555" w:type="dxa"/>
                <w:shd w:val="clear" w:color="auto" w:fill="C6D9F1" w:themeFill="text2" w:themeFillTint="33"/>
                <w:tcMar>
                  <w:top w:w="100" w:type="dxa"/>
                  <w:left w:w="100" w:type="dxa"/>
                  <w:bottom w:w="100" w:type="dxa"/>
                  <w:right w:w="100" w:type="dxa"/>
                </w:tcMar>
                <w:vAlign w:val="center"/>
              </w:tcPr>
              <w:p w14:paraId="35246034" w14:textId="5DF64DAC" w:rsidR="00A4463F" w:rsidRDefault="00A4463F" w:rsidP="00A4463F">
                <w:pPr>
                  <w:jc w:val="center"/>
                  <w:rPr>
                    <w:rFonts w:ascii="Fira Sans Condensed" w:eastAsia="Fira Sans Condensed" w:hAnsi="Fira Sans Condensed" w:cs="Fira Sans Condensed"/>
                    <w:sz w:val="20"/>
                    <w:szCs w:val="20"/>
                  </w:rPr>
                </w:pPr>
                <w:r>
                  <w:rPr>
                    <w:rFonts w:ascii="MS Gothic" w:eastAsia="MS Gothic" w:hAnsi="MS Gothic" w:cs="Fira Sans Condensed" w:hint="eastAsia"/>
                    <w:sz w:val="20"/>
                    <w:szCs w:val="20"/>
                  </w:rPr>
                  <w:t>☒</w:t>
                </w:r>
              </w:p>
            </w:tc>
          </w:sdtContent>
        </w:sdt>
        <w:sdt>
          <w:sdtPr>
            <w:rPr>
              <w:rFonts w:ascii="Segoe UI Emoji" w:eastAsia="Segoe UI Emoji" w:hAnsi="Segoe UI Emoji" w:cs="Segoe UI Emoji"/>
              <w:sz w:val="20"/>
              <w:szCs w:val="20"/>
            </w:rPr>
            <w:id w:val="-1022241073"/>
            <w14:checkbox>
              <w14:checked w14:val="1"/>
              <w14:checkedState w14:val="2612" w14:font="MS Gothic"/>
              <w14:uncheckedState w14:val="2610" w14:font="MS Gothic"/>
            </w14:checkbox>
          </w:sdtPr>
          <w:sdtEndPr/>
          <w:sdtContent>
            <w:tc>
              <w:tcPr>
                <w:tcW w:w="555" w:type="dxa"/>
                <w:shd w:val="clear" w:color="auto" w:fill="C6D9F1" w:themeFill="text2" w:themeFillTint="33"/>
                <w:tcMar>
                  <w:top w:w="100" w:type="dxa"/>
                  <w:left w:w="100" w:type="dxa"/>
                  <w:bottom w:w="100" w:type="dxa"/>
                  <w:right w:w="100" w:type="dxa"/>
                </w:tcMar>
                <w:vAlign w:val="center"/>
              </w:tcPr>
              <w:p w14:paraId="57034E98" w14:textId="57C7FF96" w:rsidR="00A4463F" w:rsidRDefault="00A4463F" w:rsidP="00A4463F">
                <w:pPr>
                  <w:jc w:val="center"/>
                  <w:rPr>
                    <w:rFonts w:ascii="Segoe UI Emoji" w:eastAsia="Segoe UI Emoji" w:hAnsi="Segoe UI Emoji" w:cs="Segoe UI Emoji"/>
                    <w:sz w:val="20"/>
                    <w:szCs w:val="20"/>
                  </w:rPr>
                </w:pPr>
                <w:r>
                  <w:rPr>
                    <w:rFonts w:ascii="MS Gothic" w:eastAsia="MS Gothic" w:hAnsi="MS Gothic" w:cs="Segoe UI Emoji" w:hint="eastAsia"/>
                    <w:sz w:val="20"/>
                    <w:szCs w:val="20"/>
                  </w:rPr>
                  <w:t>☒</w:t>
                </w:r>
              </w:p>
            </w:tc>
          </w:sdtContent>
        </w:sdt>
      </w:tr>
      <w:tr w:rsidR="00A4463F" w14:paraId="033BCF5F" w14:textId="77777777" w:rsidTr="5C6907F4">
        <w:tc>
          <w:tcPr>
            <w:tcW w:w="2310" w:type="dxa"/>
            <w:tcMar>
              <w:top w:w="100" w:type="dxa"/>
              <w:left w:w="100" w:type="dxa"/>
              <w:bottom w:w="100" w:type="dxa"/>
              <w:right w:w="100" w:type="dxa"/>
            </w:tcMar>
          </w:tcPr>
          <w:p w14:paraId="191C9C9B" w14:textId="3B6E174C" w:rsidR="00A4463F" w:rsidRDefault="00A4463F" w:rsidP="00A4463F">
            <w:pPr>
              <w:jc w:val="both"/>
              <w:rPr>
                <w:sz w:val="24"/>
                <w:szCs w:val="24"/>
              </w:rPr>
            </w:pPr>
            <w:r w:rsidRPr="2CBA9E0A">
              <w:rPr>
                <w:sz w:val="24"/>
                <w:szCs w:val="24"/>
              </w:rPr>
              <w:t>Demers, Bernard</w:t>
            </w:r>
          </w:p>
        </w:tc>
        <w:sdt>
          <w:sdtPr>
            <w:rPr>
              <w:rFonts w:ascii="Fira Sans Condensed" w:eastAsia="Fira Sans Condensed" w:hAnsi="Fira Sans Condensed" w:cs="Fira Sans Condensed"/>
              <w:sz w:val="20"/>
              <w:szCs w:val="20"/>
            </w:rPr>
            <w:id w:val="499164648"/>
            <w14:checkbox>
              <w14:checked w14:val="1"/>
              <w14:checkedState w14:val="2612" w14:font="MS Gothic"/>
              <w14:uncheckedState w14:val="2610" w14:font="MS Gothic"/>
            </w14:checkbox>
          </w:sdtPr>
          <w:sdtEndPr/>
          <w:sdtContent>
            <w:tc>
              <w:tcPr>
                <w:tcW w:w="510" w:type="dxa"/>
                <w:shd w:val="clear" w:color="auto" w:fill="C6D9F1" w:themeFill="text2" w:themeFillTint="33"/>
                <w:tcMar>
                  <w:top w:w="100" w:type="dxa"/>
                  <w:left w:w="100" w:type="dxa"/>
                  <w:bottom w:w="100" w:type="dxa"/>
                  <w:right w:w="100" w:type="dxa"/>
                </w:tcMar>
              </w:tcPr>
              <w:p w14:paraId="1C73ABC4" w14:textId="7976B2CA" w:rsidR="00A4463F" w:rsidRDefault="00A4463F" w:rsidP="00A4463F">
                <w:pPr>
                  <w:spacing w:line="240" w:lineRule="auto"/>
                  <w:jc w:val="center"/>
                  <w:rPr>
                    <w:rFonts w:ascii="Fira Sans Condensed" w:eastAsia="Fira Sans Condensed" w:hAnsi="Fira Sans Condensed" w:cs="Fira Sans Condensed"/>
                    <w:sz w:val="20"/>
                    <w:szCs w:val="20"/>
                  </w:rPr>
                </w:pPr>
                <w:r>
                  <w:rPr>
                    <w:rFonts w:ascii="MS Gothic" w:eastAsia="MS Gothic" w:hAnsi="MS Gothic" w:cs="Fira Sans Condensed" w:hint="eastAsia"/>
                    <w:sz w:val="20"/>
                    <w:szCs w:val="20"/>
                  </w:rPr>
                  <w:t>☒</w:t>
                </w:r>
              </w:p>
            </w:tc>
          </w:sdtContent>
        </w:sdt>
        <w:sdt>
          <w:sdtPr>
            <w:rPr>
              <w:rFonts w:ascii="Fira Sans Condensed" w:eastAsia="Fira Sans Condensed" w:hAnsi="Fira Sans Condensed" w:cs="Fira Sans Condensed"/>
              <w:sz w:val="20"/>
              <w:szCs w:val="20"/>
            </w:rPr>
            <w:id w:val="-1308007880"/>
            <w14:checkbox>
              <w14:checked w14:val="1"/>
              <w14:checkedState w14:val="2612" w14:font="MS Gothic"/>
              <w14:uncheckedState w14:val="2610" w14:font="MS Gothic"/>
            </w14:checkbox>
          </w:sdtPr>
          <w:sdtEndPr/>
          <w:sdtContent>
            <w:tc>
              <w:tcPr>
                <w:tcW w:w="510" w:type="dxa"/>
                <w:shd w:val="clear" w:color="auto" w:fill="C6D9F1" w:themeFill="text2" w:themeFillTint="33"/>
                <w:tcMar>
                  <w:top w:w="100" w:type="dxa"/>
                  <w:left w:w="100" w:type="dxa"/>
                  <w:bottom w:w="100" w:type="dxa"/>
                  <w:right w:w="100" w:type="dxa"/>
                </w:tcMar>
              </w:tcPr>
              <w:p w14:paraId="054FC563" w14:textId="2DFD7B59" w:rsidR="00A4463F" w:rsidRDefault="00A4463F" w:rsidP="00A4463F">
                <w:pPr>
                  <w:spacing w:line="240" w:lineRule="auto"/>
                  <w:jc w:val="center"/>
                  <w:rPr>
                    <w:rFonts w:ascii="Fira Sans Condensed" w:eastAsia="Fira Sans Condensed" w:hAnsi="Fira Sans Condensed" w:cs="Fira Sans Condensed"/>
                    <w:sz w:val="20"/>
                    <w:szCs w:val="20"/>
                  </w:rPr>
                </w:pPr>
                <w:r>
                  <w:rPr>
                    <w:rFonts w:ascii="MS Gothic" w:eastAsia="MS Gothic" w:hAnsi="MS Gothic" w:cs="Fira Sans Condensed" w:hint="eastAsia"/>
                    <w:sz w:val="20"/>
                    <w:szCs w:val="20"/>
                  </w:rPr>
                  <w:t>☒</w:t>
                </w:r>
              </w:p>
            </w:tc>
          </w:sdtContent>
        </w:sdt>
        <w:tc>
          <w:tcPr>
            <w:tcW w:w="2410" w:type="dxa"/>
            <w:tcMar>
              <w:top w:w="100" w:type="dxa"/>
              <w:left w:w="100" w:type="dxa"/>
              <w:bottom w:w="100" w:type="dxa"/>
              <w:right w:w="100" w:type="dxa"/>
            </w:tcMar>
          </w:tcPr>
          <w:p w14:paraId="6C86B99E" w14:textId="3E70C032" w:rsidR="00A4463F" w:rsidRDefault="00A4463F" w:rsidP="00A4463F">
            <w:pPr>
              <w:rPr>
                <w:sz w:val="24"/>
                <w:szCs w:val="24"/>
              </w:rPr>
            </w:pPr>
            <w:r w:rsidRPr="2CBA9E0A">
              <w:rPr>
                <w:sz w:val="24"/>
                <w:szCs w:val="24"/>
              </w:rPr>
              <w:t>Lagrandeur, Yvan</w:t>
            </w:r>
          </w:p>
        </w:tc>
        <w:sdt>
          <w:sdtPr>
            <w:rPr>
              <w:rFonts w:ascii="Fira Sans Condensed" w:eastAsia="Fira Sans Condensed" w:hAnsi="Fira Sans Condensed" w:cs="Fira Sans Condensed"/>
              <w:sz w:val="20"/>
              <w:szCs w:val="20"/>
            </w:rPr>
            <w:id w:val="-832829399"/>
            <w14:checkbox>
              <w14:checked w14:val="0"/>
              <w14:checkedState w14:val="2612" w14:font="MS Gothic"/>
              <w14:uncheckedState w14:val="2610" w14:font="MS Gothic"/>
            </w14:checkbox>
          </w:sdtPr>
          <w:sdtEndPr/>
          <w:sdtContent>
            <w:tc>
              <w:tcPr>
                <w:tcW w:w="545" w:type="dxa"/>
                <w:shd w:val="clear" w:color="auto" w:fill="C6D9F1" w:themeFill="text2" w:themeFillTint="33"/>
                <w:tcMar>
                  <w:top w:w="100" w:type="dxa"/>
                  <w:left w:w="100" w:type="dxa"/>
                  <w:bottom w:w="100" w:type="dxa"/>
                  <w:right w:w="100" w:type="dxa"/>
                </w:tcMar>
              </w:tcPr>
              <w:p w14:paraId="75E468CE" w14:textId="312DBFDD" w:rsidR="00A4463F" w:rsidRDefault="00A4463F" w:rsidP="00A4463F">
                <w:pPr>
                  <w:jc w:val="center"/>
                  <w:rPr>
                    <w:rFonts w:ascii="Fira Sans Condensed" w:eastAsia="Fira Sans Condensed" w:hAnsi="Fira Sans Condensed" w:cs="Fira Sans Condensed"/>
                    <w:sz w:val="20"/>
                    <w:szCs w:val="20"/>
                  </w:rPr>
                </w:pPr>
                <w:r>
                  <w:rPr>
                    <w:rFonts w:ascii="MS Gothic" w:eastAsia="MS Gothic" w:hAnsi="MS Gothic" w:cs="Fira Sans Condensed" w:hint="eastAsia"/>
                    <w:sz w:val="20"/>
                    <w:szCs w:val="20"/>
                  </w:rPr>
                  <w:t>☐</w:t>
                </w:r>
              </w:p>
            </w:tc>
          </w:sdtContent>
        </w:sdt>
        <w:sdt>
          <w:sdtPr>
            <w:rPr>
              <w:rFonts w:ascii="Segoe UI Emoji" w:eastAsia="Segoe UI Emoji" w:hAnsi="Segoe UI Emoji" w:cs="Segoe UI Emoji"/>
              <w:sz w:val="20"/>
              <w:szCs w:val="20"/>
            </w:rPr>
            <w:id w:val="209842560"/>
            <w14:checkbox>
              <w14:checked w14:val="0"/>
              <w14:checkedState w14:val="2612" w14:font="MS Gothic"/>
              <w14:uncheckedState w14:val="2610" w14:font="MS Gothic"/>
            </w14:checkbox>
          </w:sdtPr>
          <w:sdtEndPr/>
          <w:sdtContent>
            <w:tc>
              <w:tcPr>
                <w:tcW w:w="535" w:type="dxa"/>
                <w:shd w:val="clear" w:color="auto" w:fill="C6D9F1" w:themeFill="text2" w:themeFillTint="33"/>
                <w:tcMar>
                  <w:top w:w="100" w:type="dxa"/>
                  <w:left w:w="100" w:type="dxa"/>
                  <w:bottom w:w="100" w:type="dxa"/>
                  <w:right w:w="100" w:type="dxa"/>
                </w:tcMar>
              </w:tcPr>
              <w:p w14:paraId="0BAE9EA3" w14:textId="6AEC0955" w:rsidR="00A4463F" w:rsidRDefault="00A4463F" w:rsidP="00A4463F">
                <w:pPr>
                  <w:jc w:val="center"/>
                  <w:rPr>
                    <w:rFonts w:ascii="Segoe UI Emoji" w:eastAsia="Segoe UI Emoji" w:hAnsi="Segoe UI Emoji" w:cs="Segoe UI Emoji"/>
                    <w:sz w:val="20"/>
                    <w:szCs w:val="20"/>
                  </w:rPr>
                </w:pPr>
                <w:r>
                  <w:rPr>
                    <w:rFonts w:ascii="MS Gothic" w:eastAsia="MS Gothic" w:hAnsi="MS Gothic" w:cs="Segoe UI Emoji" w:hint="eastAsia"/>
                    <w:sz w:val="20"/>
                    <w:szCs w:val="20"/>
                  </w:rPr>
                  <w:t>☐</w:t>
                </w:r>
              </w:p>
            </w:tc>
          </w:sdtContent>
        </w:sdt>
        <w:tc>
          <w:tcPr>
            <w:tcW w:w="2600" w:type="dxa"/>
            <w:tcMar>
              <w:top w:w="100" w:type="dxa"/>
              <w:left w:w="100" w:type="dxa"/>
              <w:bottom w:w="100" w:type="dxa"/>
              <w:right w:w="100" w:type="dxa"/>
            </w:tcMar>
          </w:tcPr>
          <w:p w14:paraId="21841E4E" w14:textId="0EA4D68A" w:rsidR="00A4463F" w:rsidRDefault="00A4463F" w:rsidP="00A4463F">
            <w:pPr>
              <w:rPr>
                <w:sz w:val="24"/>
                <w:szCs w:val="24"/>
              </w:rPr>
            </w:pPr>
            <w:r w:rsidRPr="2CBA9E0A">
              <w:rPr>
                <w:sz w:val="24"/>
                <w:szCs w:val="24"/>
              </w:rPr>
              <w:t>Pelletier, Marie-Josée</w:t>
            </w:r>
          </w:p>
        </w:tc>
        <w:sdt>
          <w:sdtPr>
            <w:rPr>
              <w:rFonts w:ascii="Fira Sans Condensed" w:eastAsia="Fira Sans Condensed" w:hAnsi="Fira Sans Condensed" w:cs="Fira Sans Condensed"/>
              <w:sz w:val="20"/>
              <w:szCs w:val="20"/>
            </w:rPr>
            <w:id w:val="-179124070"/>
            <w14:checkbox>
              <w14:checked w14:val="1"/>
              <w14:checkedState w14:val="2612" w14:font="MS Gothic"/>
              <w14:uncheckedState w14:val="2610" w14:font="MS Gothic"/>
            </w14:checkbox>
          </w:sdtPr>
          <w:sdtEndPr/>
          <w:sdtContent>
            <w:tc>
              <w:tcPr>
                <w:tcW w:w="555" w:type="dxa"/>
                <w:shd w:val="clear" w:color="auto" w:fill="C6D9F1" w:themeFill="text2" w:themeFillTint="33"/>
                <w:tcMar>
                  <w:top w:w="100" w:type="dxa"/>
                  <w:left w:w="100" w:type="dxa"/>
                  <w:bottom w:w="100" w:type="dxa"/>
                  <w:right w:w="100" w:type="dxa"/>
                </w:tcMar>
              </w:tcPr>
              <w:p w14:paraId="7460AD96" w14:textId="00BE5840" w:rsidR="00A4463F" w:rsidRDefault="00A4463F" w:rsidP="00A4463F">
                <w:pPr>
                  <w:jc w:val="center"/>
                  <w:rPr>
                    <w:rFonts w:ascii="Fira Sans Condensed" w:eastAsia="Fira Sans Condensed" w:hAnsi="Fira Sans Condensed" w:cs="Fira Sans Condensed"/>
                    <w:sz w:val="20"/>
                    <w:szCs w:val="20"/>
                  </w:rPr>
                </w:pPr>
                <w:r>
                  <w:rPr>
                    <w:rFonts w:ascii="MS Gothic" w:eastAsia="MS Gothic" w:hAnsi="MS Gothic" w:cs="Fira Sans Condensed" w:hint="eastAsia"/>
                    <w:sz w:val="20"/>
                    <w:szCs w:val="20"/>
                  </w:rPr>
                  <w:t>☒</w:t>
                </w:r>
              </w:p>
            </w:tc>
          </w:sdtContent>
        </w:sdt>
        <w:sdt>
          <w:sdtPr>
            <w:rPr>
              <w:rFonts w:ascii="Segoe UI Emoji" w:eastAsia="Segoe UI Emoji" w:hAnsi="Segoe UI Emoji" w:cs="Segoe UI Emoji"/>
              <w:sz w:val="20"/>
              <w:szCs w:val="20"/>
            </w:rPr>
            <w:id w:val="-1143499238"/>
            <w14:checkbox>
              <w14:checked w14:val="1"/>
              <w14:checkedState w14:val="2612" w14:font="MS Gothic"/>
              <w14:uncheckedState w14:val="2610" w14:font="MS Gothic"/>
            </w14:checkbox>
          </w:sdtPr>
          <w:sdtEndPr/>
          <w:sdtContent>
            <w:tc>
              <w:tcPr>
                <w:tcW w:w="525" w:type="dxa"/>
                <w:shd w:val="clear" w:color="auto" w:fill="C6D9F1" w:themeFill="text2" w:themeFillTint="33"/>
                <w:tcMar>
                  <w:top w:w="100" w:type="dxa"/>
                  <w:left w:w="100" w:type="dxa"/>
                  <w:bottom w:w="100" w:type="dxa"/>
                  <w:right w:w="100" w:type="dxa"/>
                </w:tcMar>
              </w:tcPr>
              <w:p w14:paraId="0CF6FF61" w14:textId="5D71BDEF" w:rsidR="00A4463F" w:rsidRDefault="00A4463F" w:rsidP="00A4463F">
                <w:pPr>
                  <w:jc w:val="center"/>
                  <w:rPr>
                    <w:rFonts w:ascii="Segoe UI Emoji" w:eastAsia="Segoe UI Emoji" w:hAnsi="Segoe UI Emoji" w:cs="Segoe UI Emoji"/>
                    <w:sz w:val="20"/>
                    <w:szCs w:val="20"/>
                  </w:rPr>
                </w:pPr>
                <w:r>
                  <w:rPr>
                    <w:rFonts w:ascii="MS Gothic" w:eastAsia="MS Gothic" w:hAnsi="MS Gothic" w:cs="Segoe UI Emoji" w:hint="eastAsia"/>
                    <w:sz w:val="20"/>
                    <w:szCs w:val="20"/>
                  </w:rPr>
                  <w:t>☒</w:t>
                </w:r>
              </w:p>
            </w:tc>
          </w:sdtContent>
        </w:sdt>
        <w:tc>
          <w:tcPr>
            <w:tcW w:w="2490" w:type="dxa"/>
            <w:tcMar>
              <w:top w:w="100" w:type="dxa"/>
              <w:left w:w="100" w:type="dxa"/>
              <w:bottom w:w="100" w:type="dxa"/>
              <w:right w:w="100" w:type="dxa"/>
            </w:tcMar>
            <w:vAlign w:val="center"/>
          </w:tcPr>
          <w:p w14:paraId="716E0933" w14:textId="124500BF" w:rsidR="00A4463F" w:rsidRDefault="00A4463F" w:rsidP="00A4463F">
            <w:pPr>
              <w:rPr>
                <w:sz w:val="24"/>
                <w:szCs w:val="24"/>
              </w:rPr>
            </w:pPr>
          </w:p>
        </w:tc>
        <w:tc>
          <w:tcPr>
            <w:tcW w:w="555" w:type="dxa"/>
            <w:shd w:val="clear" w:color="auto" w:fill="C6D9F1" w:themeFill="text2" w:themeFillTint="33"/>
            <w:tcMar>
              <w:top w:w="100" w:type="dxa"/>
              <w:left w:w="100" w:type="dxa"/>
              <w:bottom w:w="100" w:type="dxa"/>
              <w:right w:w="100" w:type="dxa"/>
            </w:tcMar>
            <w:vAlign w:val="center"/>
          </w:tcPr>
          <w:p w14:paraId="28ED4364" w14:textId="35F0D2D7" w:rsidR="00A4463F" w:rsidRDefault="00A4463F" w:rsidP="00A4463F">
            <w:pPr>
              <w:jc w:val="center"/>
              <w:rPr>
                <w:rFonts w:ascii="Fira Sans Condensed" w:eastAsia="Fira Sans Condensed" w:hAnsi="Fira Sans Condensed" w:cs="Fira Sans Condensed"/>
                <w:sz w:val="20"/>
                <w:szCs w:val="20"/>
              </w:rPr>
            </w:pPr>
          </w:p>
        </w:tc>
        <w:tc>
          <w:tcPr>
            <w:tcW w:w="555" w:type="dxa"/>
            <w:shd w:val="clear" w:color="auto" w:fill="C6D9F1" w:themeFill="text2" w:themeFillTint="33"/>
            <w:tcMar>
              <w:top w:w="100" w:type="dxa"/>
              <w:left w:w="100" w:type="dxa"/>
              <w:bottom w:w="100" w:type="dxa"/>
              <w:right w:w="100" w:type="dxa"/>
            </w:tcMar>
            <w:vAlign w:val="center"/>
          </w:tcPr>
          <w:p w14:paraId="33524403" w14:textId="1D4000DE" w:rsidR="00A4463F" w:rsidRDefault="00A4463F" w:rsidP="00A4463F">
            <w:pPr>
              <w:jc w:val="center"/>
              <w:rPr>
                <w:rFonts w:ascii="Fira Sans Condensed" w:eastAsia="Fira Sans Condensed" w:hAnsi="Fira Sans Condensed" w:cs="Fira Sans Condensed"/>
                <w:sz w:val="20"/>
                <w:szCs w:val="20"/>
              </w:rPr>
            </w:pPr>
          </w:p>
        </w:tc>
      </w:tr>
    </w:tbl>
    <w:p w14:paraId="2C7706EA" w14:textId="77777777" w:rsidR="0084295F" w:rsidRDefault="0084295F">
      <w:pPr>
        <w:pStyle w:val="Titre"/>
        <w:spacing w:after="0" w:line="240" w:lineRule="auto"/>
        <w:jc w:val="both"/>
        <w:rPr>
          <w:rFonts w:ascii="Barrio" w:eastAsia="Barrio" w:hAnsi="Barrio" w:cs="Barrio"/>
          <w:b/>
          <w:sz w:val="24"/>
          <w:szCs w:val="24"/>
        </w:rPr>
      </w:pPr>
      <w:bookmarkStart w:id="0" w:name="_3bk82ssh0p0o" w:colFirst="0" w:colLast="0"/>
      <w:bookmarkEnd w:id="0"/>
    </w:p>
    <w:p w14:paraId="6D5100DE" w14:textId="3D69160E" w:rsidR="0084295F" w:rsidRDefault="11A9837E">
      <w:r>
        <w:t>INVITÉS : Caroline Côté, Sandra Roy-Mercier, Louis-Étienne Fréchette, Annie Dal</w:t>
      </w:r>
      <w:r w:rsidR="0033750D">
        <w:t>laire-Martin et Rémi Houde</w:t>
      </w:r>
    </w:p>
    <w:p w14:paraId="39129F1A" w14:textId="77777777" w:rsidR="00F013B3" w:rsidRDefault="00F013B3"/>
    <w:p w14:paraId="3C14B91A" w14:textId="77777777" w:rsidR="001A4A93" w:rsidRDefault="001A4A93"/>
    <w:p w14:paraId="579B37E3" w14:textId="19DFB307" w:rsidR="0084295F" w:rsidRDefault="2CBA9E0A" w:rsidP="2CBA9E0A">
      <w:pPr>
        <w:pStyle w:val="Titre"/>
        <w:spacing w:after="200" w:line="240" w:lineRule="auto"/>
        <w:jc w:val="center"/>
        <w:rPr>
          <w:rFonts w:ascii="Chelsea Market" w:eastAsia="Chelsea Market" w:hAnsi="Chelsea Market" w:cs="Chelsea Market"/>
          <w:color w:val="073763"/>
          <w:sz w:val="48"/>
          <w:szCs w:val="48"/>
        </w:rPr>
      </w:pPr>
      <w:bookmarkStart w:id="1" w:name="_efriveqns9p7" w:colFirst="0" w:colLast="0"/>
      <w:bookmarkEnd w:id="1"/>
      <w:r w:rsidRPr="2CBA9E0A">
        <w:rPr>
          <w:rFonts w:ascii="Chelsea Market" w:eastAsia="Chelsea Market" w:hAnsi="Chelsea Market" w:cs="Chelsea Market"/>
          <w:color w:val="073763"/>
          <w:sz w:val="48"/>
          <w:szCs w:val="48"/>
        </w:rPr>
        <w:lastRenderedPageBreak/>
        <w:t>PROJET D’ORDRE DU JOUR &amp; COMPTE RENDU</w:t>
      </w:r>
    </w:p>
    <w:tbl>
      <w:tblPr>
        <w:tblW w:w="14055" w:type="dxa"/>
        <w:tblInd w:w="14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4662"/>
        <w:gridCol w:w="4657"/>
        <w:gridCol w:w="2370"/>
        <w:gridCol w:w="2366"/>
      </w:tblGrid>
      <w:tr w:rsidR="0084295F" w14:paraId="218A16AF" w14:textId="77777777" w:rsidTr="1FD055B3">
        <w:trPr>
          <w:trHeight w:val="540"/>
        </w:trPr>
        <w:tc>
          <w:tcPr>
            <w:tcW w:w="4662" w:type="dxa"/>
            <w:shd w:val="clear" w:color="auto" w:fill="073763"/>
            <w:tcMar>
              <w:top w:w="100" w:type="dxa"/>
              <w:left w:w="100" w:type="dxa"/>
              <w:bottom w:w="100" w:type="dxa"/>
              <w:right w:w="100" w:type="dxa"/>
            </w:tcMar>
            <w:vAlign w:val="center"/>
          </w:tcPr>
          <w:p w14:paraId="78BBE763" w14:textId="77777777" w:rsidR="0084295F" w:rsidRDefault="0C17E5F8" w:rsidP="2CBA9E0A">
            <w:pPr>
              <w:widowControl w:val="0"/>
              <w:spacing w:line="240" w:lineRule="auto"/>
              <w:jc w:val="center"/>
              <w:rPr>
                <w:rFonts w:ascii="Fira Sans Condensed" w:eastAsia="Fira Sans Condensed" w:hAnsi="Fira Sans Condensed" w:cs="Fira Sans Condensed"/>
                <w:b/>
                <w:bCs/>
                <w:color w:val="FFFFFF" w:themeColor="background1"/>
                <w:sz w:val="24"/>
                <w:szCs w:val="24"/>
              </w:rPr>
            </w:pPr>
            <w:r w:rsidRPr="0C17E5F8">
              <w:rPr>
                <w:rFonts w:ascii="Fira Sans Condensed" w:eastAsia="Fira Sans Condensed" w:hAnsi="Fira Sans Condensed" w:cs="Fira Sans Condensed"/>
                <w:b/>
                <w:bCs/>
                <w:color w:val="FFFFFF" w:themeColor="background1"/>
                <w:sz w:val="24"/>
                <w:szCs w:val="24"/>
              </w:rPr>
              <w:t>Sujet</w:t>
            </w:r>
          </w:p>
        </w:tc>
        <w:tc>
          <w:tcPr>
            <w:tcW w:w="4657" w:type="dxa"/>
            <w:shd w:val="clear" w:color="auto" w:fill="073763"/>
            <w:tcMar>
              <w:top w:w="100" w:type="dxa"/>
              <w:left w:w="100" w:type="dxa"/>
              <w:bottom w:w="100" w:type="dxa"/>
              <w:right w:w="100" w:type="dxa"/>
            </w:tcMar>
            <w:vAlign w:val="center"/>
          </w:tcPr>
          <w:p w14:paraId="5BA8BEB1" w14:textId="77777777" w:rsidR="0084295F" w:rsidRDefault="0C17E5F8" w:rsidP="2CBA9E0A">
            <w:pPr>
              <w:widowControl w:val="0"/>
              <w:spacing w:line="240" w:lineRule="auto"/>
              <w:jc w:val="center"/>
              <w:rPr>
                <w:rFonts w:ascii="Fira Sans Condensed" w:eastAsia="Fira Sans Condensed" w:hAnsi="Fira Sans Condensed" w:cs="Fira Sans Condensed"/>
                <w:b/>
                <w:bCs/>
                <w:color w:val="FFFFFF" w:themeColor="background1"/>
                <w:sz w:val="24"/>
                <w:szCs w:val="24"/>
              </w:rPr>
            </w:pPr>
            <w:r w:rsidRPr="0C17E5F8">
              <w:rPr>
                <w:rFonts w:ascii="Fira Sans Condensed" w:eastAsia="Fira Sans Condensed" w:hAnsi="Fira Sans Condensed" w:cs="Fira Sans Condensed"/>
                <w:b/>
                <w:bCs/>
                <w:color w:val="FFFFFF" w:themeColor="background1"/>
                <w:sz w:val="24"/>
                <w:szCs w:val="24"/>
              </w:rPr>
              <w:t>Temps approximatif</w:t>
            </w:r>
          </w:p>
        </w:tc>
        <w:tc>
          <w:tcPr>
            <w:tcW w:w="2370" w:type="dxa"/>
            <w:shd w:val="clear" w:color="auto" w:fill="073763"/>
            <w:tcMar>
              <w:top w:w="100" w:type="dxa"/>
              <w:left w:w="100" w:type="dxa"/>
              <w:bottom w:w="100" w:type="dxa"/>
              <w:right w:w="100" w:type="dxa"/>
            </w:tcMar>
            <w:vAlign w:val="center"/>
          </w:tcPr>
          <w:p w14:paraId="73A884B5" w14:textId="77777777" w:rsidR="0084295F" w:rsidRDefault="0C17E5F8" w:rsidP="2CBA9E0A">
            <w:pPr>
              <w:widowControl w:val="0"/>
              <w:spacing w:line="240" w:lineRule="auto"/>
              <w:jc w:val="center"/>
              <w:rPr>
                <w:rFonts w:ascii="Fira Sans Condensed" w:eastAsia="Fira Sans Condensed" w:hAnsi="Fira Sans Condensed" w:cs="Fira Sans Condensed"/>
                <w:b/>
                <w:bCs/>
                <w:color w:val="FFFFFF" w:themeColor="background1"/>
                <w:sz w:val="24"/>
                <w:szCs w:val="24"/>
              </w:rPr>
            </w:pPr>
            <w:r w:rsidRPr="0C17E5F8">
              <w:rPr>
                <w:rFonts w:ascii="Fira Sans Condensed" w:eastAsia="Fira Sans Condensed" w:hAnsi="Fira Sans Condensed" w:cs="Fira Sans Condensed"/>
                <w:b/>
                <w:bCs/>
                <w:color w:val="FFFFFF" w:themeColor="background1"/>
                <w:sz w:val="24"/>
                <w:szCs w:val="24"/>
              </w:rPr>
              <w:t>Responsable</w:t>
            </w:r>
          </w:p>
        </w:tc>
        <w:tc>
          <w:tcPr>
            <w:tcW w:w="2366" w:type="dxa"/>
            <w:shd w:val="clear" w:color="auto" w:fill="073763"/>
            <w:tcMar>
              <w:top w:w="100" w:type="dxa"/>
              <w:left w:w="100" w:type="dxa"/>
              <w:bottom w:w="100" w:type="dxa"/>
              <w:right w:w="100" w:type="dxa"/>
            </w:tcMar>
            <w:vAlign w:val="center"/>
          </w:tcPr>
          <w:p w14:paraId="22F80FFD" w14:textId="77777777" w:rsidR="0084295F" w:rsidRDefault="0C17E5F8" w:rsidP="2CBA9E0A">
            <w:pPr>
              <w:widowControl w:val="0"/>
              <w:spacing w:line="240" w:lineRule="auto"/>
              <w:jc w:val="center"/>
              <w:rPr>
                <w:rFonts w:ascii="Fira Sans Condensed" w:eastAsia="Fira Sans Condensed" w:hAnsi="Fira Sans Condensed" w:cs="Fira Sans Condensed"/>
                <w:b/>
                <w:bCs/>
                <w:color w:val="FFFFFF" w:themeColor="background1"/>
                <w:sz w:val="24"/>
                <w:szCs w:val="24"/>
              </w:rPr>
            </w:pPr>
            <w:r w:rsidRPr="0C17E5F8">
              <w:rPr>
                <w:rFonts w:ascii="Fira Sans Condensed" w:eastAsia="Fira Sans Condensed" w:hAnsi="Fira Sans Condensed" w:cs="Fira Sans Condensed"/>
                <w:b/>
                <w:bCs/>
                <w:color w:val="FFFFFF" w:themeColor="background1"/>
                <w:sz w:val="24"/>
                <w:szCs w:val="24"/>
              </w:rPr>
              <w:t>Suivi</w:t>
            </w:r>
          </w:p>
        </w:tc>
      </w:tr>
      <w:tr w:rsidR="0084295F" w14:paraId="560DC8CC" w14:textId="77777777" w:rsidTr="1FD055B3">
        <w:trPr>
          <w:trHeight w:val="500"/>
        </w:trPr>
        <w:tc>
          <w:tcPr>
            <w:tcW w:w="4662" w:type="dxa"/>
            <w:shd w:val="clear" w:color="auto" w:fill="C9DAF8"/>
            <w:tcMar>
              <w:top w:w="100" w:type="dxa"/>
              <w:left w:w="100" w:type="dxa"/>
              <w:bottom w:w="100" w:type="dxa"/>
              <w:right w:w="100" w:type="dxa"/>
            </w:tcMar>
          </w:tcPr>
          <w:p w14:paraId="4994ECC6" w14:textId="06007F6C" w:rsidR="0084295F" w:rsidRPr="001A4A93" w:rsidRDefault="2CBA9E0A" w:rsidP="001A4A93">
            <w:pPr>
              <w:pStyle w:val="Paragraphedeliste"/>
              <w:widowControl w:val="0"/>
              <w:numPr>
                <w:ilvl w:val="0"/>
                <w:numId w:val="6"/>
              </w:numPr>
              <w:spacing w:line="240" w:lineRule="auto"/>
              <w:ind w:left="458" w:hanging="458"/>
              <w:jc w:val="both"/>
              <w:rPr>
                <w:rStyle w:val="lev"/>
              </w:rPr>
            </w:pPr>
            <w:r w:rsidRPr="001A4A93">
              <w:rPr>
                <w:rStyle w:val="lev"/>
              </w:rPr>
              <w:t>Accueil</w:t>
            </w:r>
          </w:p>
        </w:tc>
        <w:tc>
          <w:tcPr>
            <w:tcW w:w="4657" w:type="dxa"/>
            <w:shd w:val="clear" w:color="auto" w:fill="C9DAF8"/>
            <w:tcMar>
              <w:top w:w="100" w:type="dxa"/>
              <w:left w:w="100" w:type="dxa"/>
              <w:bottom w:w="100" w:type="dxa"/>
              <w:right w:w="100" w:type="dxa"/>
            </w:tcMar>
          </w:tcPr>
          <w:p w14:paraId="714C406B" w14:textId="5F462AF7" w:rsidR="0084295F" w:rsidRDefault="2CBA9E0A" w:rsidP="2CBA9E0A">
            <w:pPr>
              <w:widowControl w:val="0"/>
              <w:spacing w:line="240" w:lineRule="auto"/>
              <w:jc w:val="center"/>
              <w:rPr>
                <w:rFonts w:ascii="Fira Sans Condensed" w:eastAsia="Fira Sans Condensed" w:hAnsi="Fira Sans Condensed" w:cs="Fira Sans Condensed"/>
                <w:b/>
                <w:bCs/>
                <w:sz w:val="24"/>
                <w:szCs w:val="24"/>
              </w:rPr>
            </w:pPr>
            <w:r w:rsidRPr="2CBA9E0A">
              <w:rPr>
                <w:rFonts w:ascii="Fira Sans Condensed" w:eastAsia="Fira Sans Condensed" w:hAnsi="Fira Sans Condensed" w:cs="Fira Sans Condensed"/>
                <w:b/>
                <w:bCs/>
                <w:sz w:val="24"/>
                <w:szCs w:val="24"/>
              </w:rPr>
              <w:t>8h30</w:t>
            </w:r>
          </w:p>
        </w:tc>
        <w:tc>
          <w:tcPr>
            <w:tcW w:w="2370" w:type="dxa"/>
            <w:shd w:val="clear" w:color="auto" w:fill="C9DAF8"/>
            <w:tcMar>
              <w:top w:w="100" w:type="dxa"/>
              <w:left w:w="100" w:type="dxa"/>
              <w:bottom w:w="100" w:type="dxa"/>
              <w:right w:w="100" w:type="dxa"/>
            </w:tcMar>
          </w:tcPr>
          <w:p w14:paraId="15503692" w14:textId="537F5329" w:rsidR="0084295F" w:rsidRDefault="5C6907F4" w:rsidP="5C6907F4">
            <w:pPr>
              <w:widowControl w:val="0"/>
              <w:spacing w:line="240" w:lineRule="auto"/>
              <w:jc w:val="center"/>
              <w:rPr>
                <w:rFonts w:ascii="Fira Sans Condensed" w:eastAsia="Fira Sans Condensed" w:hAnsi="Fira Sans Condensed" w:cs="Fira Sans Condensed"/>
                <w:b/>
                <w:bCs/>
                <w:sz w:val="24"/>
                <w:szCs w:val="24"/>
              </w:rPr>
            </w:pPr>
            <w:r w:rsidRPr="5C6907F4">
              <w:rPr>
                <w:rFonts w:ascii="Fira Sans Condensed" w:eastAsia="Fira Sans Condensed" w:hAnsi="Fira Sans Condensed" w:cs="Fira Sans Condensed"/>
                <w:b/>
                <w:bCs/>
                <w:sz w:val="24"/>
                <w:szCs w:val="24"/>
              </w:rPr>
              <w:t>Caroline Pelletier</w:t>
            </w:r>
          </w:p>
        </w:tc>
        <w:tc>
          <w:tcPr>
            <w:tcW w:w="2366" w:type="dxa"/>
            <w:shd w:val="clear" w:color="auto" w:fill="C9DAF8"/>
            <w:tcMar>
              <w:top w:w="100" w:type="dxa"/>
              <w:left w:w="100" w:type="dxa"/>
              <w:bottom w:w="100" w:type="dxa"/>
              <w:right w:w="100" w:type="dxa"/>
            </w:tcMar>
          </w:tcPr>
          <w:p w14:paraId="414A2F85" w14:textId="77777777" w:rsidR="0084295F" w:rsidRDefault="0084295F">
            <w:pPr>
              <w:widowControl w:val="0"/>
              <w:spacing w:line="240" w:lineRule="auto"/>
              <w:jc w:val="center"/>
              <w:rPr>
                <w:rFonts w:ascii="Fira Sans Condensed" w:eastAsia="Fira Sans Condensed" w:hAnsi="Fira Sans Condensed" w:cs="Fira Sans Condensed"/>
                <w:b/>
                <w:sz w:val="24"/>
                <w:szCs w:val="24"/>
              </w:rPr>
            </w:pPr>
          </w:p>
        </w:tc>
      </w:tr>
      <w:tr w:rsidR="0084295F" w14:paraId="319901B4" w14:textId="77777777" w:rsidTr="1FD055B3">
        <w:trPr>
          <w:trHeight w:val="480"/>
        </w:trPr>
        <w:tc>
          <w:tcPr>
            <w:tcW w:w="11689" w:type="dxa"/>
            <w:gridSpan w:val="3"/>
            <w:shd w:val="clear" w:color="auto" w:fill="auto"/>
            <w:tcMar>
              <w:top w:w="100" w:type="dxa"/>
              <w:left w:w="100" w:type="dxa"/>
              <w:bottom w:w="100" w:type="dxa"/>
              <w:right w:w="100" w:type="dxa"/>
            </w:tcMar>
          </w:tcPr>
          <w:p w14:paraId="69DD1EE3" w14:textId="0ACB2D54" w:rsidR="0084295F" w:rsidRPr="008402F4" w:rsidRDefault="2FB3857A" w:rsidP="2FB3857A">
            <w:pPr>
              <w:widowControl w:val="0"/>
              <w:spacing w:line="240" w:lineRule="auto"/>
              <w:jc w:val="both"/>
              <w:rPr>
                <w:rFonts w:eastAsia="Fira Sans Condensed"/>
                <w:sz w:val="24"/>
                <w:szCs w:val="24"/>
              </w:rPr>
            </w:pPr>
            <w:r w:rsidRPr="008402F4">
              <w:rPr>
                <w:rFonts w:eastAsia="Fira Sans Condensed"/>
                <w:sz w:val="24"/>
                <w:szCs w:val="24"/>
              </w:rPr>
              <w:t>Madame Caroline Pelletier souhaite la bienvenue à tous.</w:t>
            </w:r>
          </w:p>
        </w:tc>
        <w:tc>
          <w:tcPr>
            <w:tcW w:w="2366" w:type="dxa"/>
            <w:shd w:val="clear" w:color="auto" w:fill="auto"/>
            <w:tcMar>
              <w:top w:w="100" w:type="dxa"/>
              <w:left w:w="100" w:type="dxa"/>
              <w:bottom w:w="100" w:type="dxa"/>
              <w:right w:w="100" w:type="dxa"/>
            </w:tcMar>
          </w:tcPr>
          <w:p w14:paraId="62F6D011" w14:textId="77777777" w:rsidR="0084295F" w:rsidRDefault="0084295F">
            <w:pPr>
              <w:widowControl w:val="0"/>
              <w:spacing w:line="240" w:lineRule="auto"/>
              <w:rPr>
                <w:rFonts w:ascii="Fira Sans Condensed" w:eastAsia="Fira Sans Condensed" w:hAnsi="Fira Sans Condensed" w:cs="Fira Sans Condensed"/>
                <w:sz w:val="28"/>
                <w:szCs w:val="28"/>
              </w:rPr>
            </w:pPr>
          </w:p>
        </w:tc>
      </w:tr>
      <w:tr w:rsidR="0084295F" w14:paraId="75AB6C1C" w14:textId="77777777" w:rsidTr="1FD055B3">
        <w:tc>
          <w:tcPr>
            <w:tcW w:w="4662" w:type="dxa"/>
            <w:shd w:val="clear" w:color="auto" w:fill="C9DAF8"/>
            <w:tcMar>
              <w:top w:w="100" w:type="dxa"/>
              <w:left w:w="100" w:type="dxa"/>
              <w:bottom w:w="100" w:type="dxa"/>
              <w:right w:w="100" w:type="dxa"/>
            </w:tcMar>
          </w:tcPr>
          <w:p w14:paraId="55E334F3" w14:textId="07E26824" w:rsidR="0084295F" w:rsidRPr="001A4A93" w:rsidRDefault="2CBA9E0A" w:rsidP="001A4A93">
            <w:pPr>
              <w:pStyle w:val="Paragraphedeliste"/>
              <w:widowControl w:val="0"/>
              <w:numPr>
                <w:ilvl w:val="0"/>
                <w:numId w:val="6"/>
              </w:numPr>
              <w:spacing w:line="240" w:lineRule="auto"/>
              <w:ind w:left="458" w:hanging="458"/>
              <w:jc w:val="both"/>
              <w:rPr>
                <w:b/>
                <w:bCs/>
                <w:color w:val="000000" w:themeColor="text1"/>
              </w:rPr>
            </w:pPr>
            <w:r w:rsidRPr="001A4A93">
              <w:rPr>
                <w:rFonts w:eastAsia="Fira Sans Condensed"/>
                <w:b/>
                <w:bCs/>
              </w:rPr>
              <w:t>Adoption de l'ordre du jour</w:t>
            </w:r>
          </w:p>
        </w:tc>
        <w:tc>
          <w:tcPr>
            <w:tcW w:w="4657" w:type="dxa"/>
            <w:shd w:val="clear" w:color="auto" w:fill="C9DAF8"/>
            <w:tcMar>
              <w:top w:w="100" w:type="dxa"/>
              <w:left w:w="100" w:type="dxa"/>
              <w:bottom w:w="100" w:type="dxa"/>
              <w:right w:w="100" w:type="dxa"/>
            </w:tcMar>
          </w:tcPr>
          <w:p w14:paraId="087330F6" w14:textId="461E0FCC" w:rsidR="0084295F" w:rsidRDefault="0026239A" w:rsidP="646A0940">
            <w:pPr>
              <w:widowControl w:val="0"/>
              <w:spacing w:line="240" w:lineRule="auto"/>
              <w:jc w:val="center"/>
              <w:rPr>
                <w:rFonts w:ascii="Fira Sans Condensed" w:eastAsia="Fira Sans Condensed" w:hAnsi="Fira Sans Condensed" w:cs="Fira Sans Condensed"/>
                <w:b/>
                <w:bCs/>
                <w:sz w:val="24"/>
                <w:szCs w:val="24"/>
              </w:rPr>
            </w:pPr>
            <w:r>
              <w:rPr>
                <w:rFonts w:ascii="Fira Sans Condensed" w:eastAsia="Fira Sans Condensed" w:hAnsi="Fira Sans Condensed" w:cs="Fira Sans Condensed"/>
                <w:b/>
                <w:bCs/>
                <w:sz w:val="24"/>
                <w:szCs w:val="24"/>
              </w:rPr>
              <w:t>8h35</w:t>
            </w:r>
          </w:p>
        </w:tc>
        <w:tc>
          <w:tcPr>
            <w:tcW w:w="2370" w:type="dxa"/>
            <w:shd w:val="clear" w:color="auto" w:fill="C9DAF8"/>
            <w:tcMar>
              <w:top w:w="100" w:type="dxa"/>
              <w:left w:w="100" w:type="dxa"/>
              <w:bottom w:w="100" w:type="dxa"/>
              <w:right w:w="100" w:type="dxa"/>
            </w:tcMar>
          </w:tcPr>
          <w:p w14:paraId="462A094F" w14:textId="5E342A02" w:rsidR="0084295F" w:rsidRDefault="001A4A93" w:rsidP="5C6907F4">
            <w:pPr>
              <w:widowControl w:val="0"/>
              <w:spacing w:line="240" w:lineRule="auto"/>
              <w:jc w:val="center"/>
              <w:rPr>
                <w:rFonts w:ascii="Fira Sans Condensed" w:eastAsia="Fira Sans Condensed" w:hAnsi="Fira Sans Condensed" w:cs="Fira Sans Condensed"/>
                <w:b/>
                <w:bCs/>
                <w:sz w:val="24"/>
                <w:szCs w:val="24"/>
              </w:rPr>
            </w:pPr>
            <w:r>
              <w:rPr>
                <w:rFonts w:ascii="Fira Sans Condensed" w:eastAsia="Fira Sans Condensed" w:hAnsi="Fira Sans Condensed" w:cs="Fira Sans Condensed"/>
                <w:b/>
                <w:bCs/>
                <w:sz w:val="24"/>
                <w:szCs w:val="24"/>
              </w:rPr>
              <w:t>Caroline Pelletier</w:t>
            </w:r>
          </w:p>
        </w:tc>
        <w:tc>
          <w:tcPr>
            <w:tcW w:w="2366" w:type="dxa"/>
            <w:shd w:val="clear" w:color="auto" w:fill="C9DAF8"/>
            <w:tcMar>
              <w:top w:w="100" w:type="dxa"/>
              <w:left w:w="100" w:type="dxa"/>
              <w:bottom w:w="100" w:type="dxa"/>
              <w:right w:w="100" w:type="dxa"/>
            </w:tcMar>
          </w:tcPr>
          <w:p w14:paraId="55B40187" w14:textId="77777777" w:rsidR="0084295F" w:rsidRDefault="0084295F">
            <w:pPr>
              <w:widowControl w:val="0"/>
              <w:spacing w:line="240" w:lineRule="auto"/>
              <w:rPr>
                <w:rFonts w:ascii="Fira Sans Condensed" w:eastAsia="Fira Sans Condensed" w:hAnsi="Fira Sans Condensed" w:cs="Fira Sans Condensed"/>
                <w:b/>
                <w:sz w:val="24"/>
                <w:szCs w:val="24"/>
              </w:rPr>
            </w:pPr>
          </w:p>
        </w:tc>
      </w:tr>
      <w:tr w:rsidR="0084295F" w14:paraId="0AD3C547" w14:textId="77777777" w:rsidTr="1FD055B3">
        <w:trPr>
          <w:trHeight w:val="480"/>
        </w:trPr>
        <w:tc>
          <w:tcPr>
            <w:tcW w:w="11689" w:type="dxa"/>
            <w:gridSpan w:val="3"/>
            <w:shd w:val="clear" w:color="auto" w:fill="auto"/>
            <w:tcMar>
              <w:top w:w="100" w:type="dxa"/>
              <w:left w:w="100" w:type="dxa"/>
              <w:bottom w:w="100" w:type="dxa"/>
              <w:right w:w="100" w:type="dxa"/>
            </w:tcMar>
          </w:tcPr>
          <w:p w14:paraId="76761D68" w14:textId="5BA8DC74" w:rsidR="0084295F" w:rsidRPr="008402F4" w:rsidRDefault="3DE6C278" w:rsidP="2FB3857A">
            <w:pPr>
              <w:widowControl w:val="0"/>
              <w:spacing w:line="240" w:lineRule="auto"/>
              <w:jc w:val="both"/>
              <w:rPr>
                <w:rFonts w:eastAsia="Fira Sans Condensed"/>
                <w:sz w:val="24"/>
                <w:szCs w:val="24"/>
              </w:rPr>
            </w:pPr>
            <w:r w:rsidRPr="008402F4">
              <w:rPr>
                <w:rFonts w:eastAsia="Fira Sans Condensed"/>
                <w:sz w:val="24"/>
                <w:szCs w:val="24"/>
              </w:rPr>
              <w:t xml:space="preserve">Marc-André Smith propose l’adoption du compte rendu avec l’ajout </w:t>
            </w:r>
            <w:r w:rsidR="0033750D" w:rsidRPr="008402F4">
              <w:rPr>
                <w:rFonts w:eastAsia="Fira Sans Condensed"/>
                <w:sz w:val="24"/>
                <w:szCs w:val="24"/>
              </w:rPr>
              <w:t>des points</w:t>
            </w:r>
            <w:r w:rsidRPr="008402F4">
              <w:rPr>
                <w:rFonts w:eastAsia="Fira Sans Condensed"/>
                <w:sz w:val="24"/>
                <w:szCs w:val="24"/>
              </w:rPr>
              <w:t xml:space="preserve"> suivants:</w:t>
            </w:r>
          </w:p>
          <w:p w14:paraId="61D87413" w14:textId="0918D3F5" w:rsidR="0084295F" w:rsidRPr="008402F4" w:rsidRDefault="3DE6C278" w:rsidP="3DE6C278">
            <w:pPr>
              <w:widowControl w:val="0"/>
              <w:spacing w:line="240" w:lineRule="auto"/>
              <w:ind w:left="720"/>
              <w:jc w:val="both"/>
              <w:rPr>
                <w:b/>
                <w:bCs/>
                <w:color w:val="000000" w:themeColor="text1"/>
                <w:sz w:val="24"/>
                <w:szCs w:val="24"/>
              </w:rPr>
            </w:pPr>
            <w:r w:rsidRPr="008402F4">
              <w:rPr>
                <w:sz w:val="24"/>
                <w:szCs w:val="24"/>
              </w:rPr>
              <w:t>18. Bulletin en éducation physique</w:t>
            </w:r>
          </w:p>
          <w:p w14:paraId="12E75776" w14:textId="027C4582" w:rsidR="0084295F" w:rsidRPr="008402F4" w:rsidRDefault="3DE6C278" w:rsidP="3DE6C278">
            <w:pPr>
              <w:widowControl w:val="0"/>
              <w:spacing w:line="240" w:lineRule="auto"/>
              <w:ind w:left="720"/>
              <w:jc w:val="both"/>
              <w:rPr>
                <w:sz w:val="24"/>
                <w:szCs w:val="24"/>
              </w:rPr>
            </w:pPr>
            <w:r w:rsidRPr="008402F4">
              <w:rPr>
                <w:sz w:val="24"/>
                <w:szCs w:val="24"/>
              </w:rPr>
              <w:t>19. Voyages</w:t>
            </w:r>
          </w:p>
          <w:p w14:paraId="7D095A19" w14:textId="378C5571" w:rsidR="0084295F" w:rsidRPr="008402F4" w:rsidRDefault="3DE6C278" w:rsidP="3DE6C278">
            <w:pPr>
              <w:widowControl w:val="0"/>
              <w:spacing w:line="240" w:lineRule="auto"/>
              <w:ind w:left="720"/>
              <w:jc w:val="both"/>
              <w:rPr>
                <w:b/>
                <w:bCs/>
                <w:color w:val="000000" w:themeColor="text1"/>
                <w:sz w:val="24"/>
                <w:szCs w:val="24"/>
              </w:rPr>
            </w:pPr>
            <w:r w:rsidRPr="008402F4">
              <w:rPr>
                <w:sz w:val="24"/>
                <w:szCs w:val="24"/>
              </w:rPr>
              <w:t>20. CAP Univers social</w:t>
            </w:r>
          </w:p>
          <w:p w14:paraId="08524F72" w14:textId="6F1654E9" w:rsidR="0084295F" w:rsidRPr="008402F4" w:rsidRDefault="0C17E5F8" w:rsidP="3DE6C278">
            <w:pPr>
              <w:widowControl w:val="0"/>
              <w:spacing w:line="240" w:lineRule="auto"/>
              <w:ind w:left="720"/>
              <w:jc w:val="both"/>
              <w:rPr>
                <w:sz w:val="24"/>
                <w:szCs w:val="24"/>
              </w:rPr>
            </w:pPr>
            <w:r w:rsidRPr="008402F4">
              <w:rPr>
                <w:sz w:val="24"/>
                <w:szCs w:val="24"/>
              </w:rPr>
              <w:t>21. Projet en maths 2e cycle</w:t>
            </w:r>
          </w:p>
          <w:p w14:paraId="4C5F66BB" w14:textId="6355DCFB" w:rsidR="0084295F" w:rsidRDefault="3DE6C278" w:rsidP="3DE6C278">
            <w:pPr>
              <w:widowControl w:val="0"/>
              <w:spacing w:line="240" w:lineRule="auto"/>
              <w:ind w:left="720"/>
              <w:rPr>
                <w:color w:val="000000" w:themeColor="text1"/>
                <w:sz w:val="24"/>
                <w:szCs w:val="24"/>
              </w:rPr>
            </w:pPr>
            <w:r w:rsidRPr="008402F4">
              <w:rPr>
                <w:sz w:val="24"/>
                <w:szCs w:val="24"/>
              </w:rPr>
              <w:t>22. Classe à effectif réduit et paramètres de distribution des professionnels</w:t>
            </w:r>
          </w:p>
        </w:tc>
        <w:tc>
          <w:tcPr>
            <w:tcW w:w="2366" w:type="dxa"/>
            <w:shd w:val="clear" w:color="auto" w:fill="auto"/>
            <w:tcMar>
              <w:top w:w="100" w:type="dxa"/>
              <w:left w:w="100" w:type="dxa"/>
              <w:bottom w:w="100" w:type="dxa"/>
              <w:right w:w="100" w:type="dxa"/>
            </w:tcMar>
          </w:tcPr>
          <w:p w14:paraId="02F4F7D1" w14:textId="77777777" w:rsidR="0084295F" w:rsidRDefault="0084295F">
            <w:pPr>
              <w:widowControl w:val="0"/>
              <w:spacing w:line="240" w:lineRule="auto"/>
              <w:rPr>
                <w:rFonts w:ascii="Fira Sans Condensed" w:eastAsia="Fira Sans Condensed" w:hAnsi="Fira Sans Condensed" w:cs="Fira Sans Condensed"/>
                <w:sz w:val="28"/>
                <w:szCs w:val="28"/>
              </w:rPr>
            </w:pPr>
          </w:p>
        </w:tc>
      </w:tr>
      <w:tr w:rsidR="0084295F" w14:paraId="1CB05BB0" w14:textId="77777777" w:rsidTr="1FD055B3">
        <w:trPr>
          <w:trHeight w:val="460"/>
        </w:trPr>
        <w:tc>
          <w:tcPr>
            <w:tcW w:w="4662" w:type="dxa"/>
            <w:shd w:val="clear" w:color="auto" w:fill="C9DAF8"/>
            <w:tcMar>
              <w:top w:w="100" w:type="dxa"/>
              <w:left w:w="100" w:type="dxa"/>
              <w:bottom w:w="100" w:type="dxa"/>
              <w:right w:w="100" w:type="dxa"/>
            </w:tcMar>
          </w:tcPr>
          <w:p w14:paraId="7943D8AF" w14:textId="5C717FDA" w:rsidR="0084295F" w:rsidRPr="001A4A93" w:rsidRDefault="3DE6C278" w:rsidP="001A4A93">
            <w:pPr>
              <w:pStyle w:val="Paragraphedeliste"/>
              <w:widowControl w:val="0"/>
              <w:numPr>
                <w:ilvl w:val="0"/>
                <w:numId w:val="6"/>
              </w:numPr>
              <w:spacing w:after="160" w:line="240" w:lineRule="auto"/>
              <w:ind w:left="458" w:hanging="458"/>
              <w:jc w:val="both"/>
              <w:rPr>
                <w:b/>
                <w:bCs/>
                <w:color w:val="000000" w:themeColor="text1"/>
              </w:rPr>
            </w:pPr>
            <w:r w:rsidRPr="3DE6C278">
              <w:rPr>
                <w:rFonts w:eastAsia="Fira Sans Condensed"/>
                <w:b/>
                <w:bCs/>
              </w:rPr>
              <w:t>Approbation du compte rendu du 18 septembre 2018</w:t>
            </w:r>
          </w:p>
        </w:tc>
        <w:tc>
          <w:tcPr>
            <w:tcW w:w="4657" w:type="dxa"/>
            <w:shd w:val="clear" w:color="auto" w:fill="C9DAF8"/>
            <w:tcMar>
              <w:top w:w="100" w:type="dxa"/>
              <w:left w:w="100" w:type="dxa"/>
              <w:bottom w:w="100" w:type="dxa"/>
              <w:right w:w="100" w:type="dxa"/>
            </w:tcMar>
          </w:tcPr>
          <w:p w14:paraId="3ADCA2A2" w14:textId="43A4727F" w:rsidR="0084295F" w:rsidRDefault="0026239A" w:rsidP="2CBA9E0A">
            <w:pPr>
              <w:widowControl w:val="0"/>
              <w:spacing w:line="240" w:lineRule="auto"/>
              <w:jc w:val="center"/>
              <w:rPr>
                <w:rFonts w:ascii="Fira Sans Condensed" w:eastAsia="Fira Sans Condensed" w:hAnsi="Fira Sans Condensed" w:cs="Fira Sans Condensed"/>
                <w:b/>
                <w:bCs/>
                <w:sz w:val="24"/>
                <w:szCs w:val="24"/>
              </w:rPr>
            </w:pPr>
            <w:r>
              <w:rPr>
                <w:rFonts w:ascii="Fira Sans Condensed" w:eastAsia="Fira Sans Condensed" w:hAnsi="Fira Sans Condensed" w:cs="Fira Sans Condensed"/>
                <w:b/>
                <w:bCs/>
                <w:sz w:val="24"/>
                <w:szCs w:val="24"/>
              </w:rPr>
              <w:t>8h40</w:t>
            </w:r>
          </w:p>
        </w:tc>
        <w:tc>
          <w:tcPr>
            <w:tcW w:w="2370" w:type="dxa"/>
            <w:shd w:val="clear" w:color="auto" w:fill="C9DAF8"/>
            <w:tcMar>
              <w:top w:w="100" w:type="dxa"/>
              <w:left w:w="100" w:type="dxa"/>
              <w:bottom w:w="100" w:type="dxa"/>
              <w:right w:w="100" w:type="dxa"/>
            </w:tcMar>
          </w:tcPr>
          <w:p w14:paraId="3D57EF27" w14:textId="0B91E5C4" w:rsidR="0084295F" w:rsidRDefault="001A4A93" w:rsidP="5C6907F4">
            <w:pPr>
              <w:widowControl w:val="0"/>
              <w:spacing w:line="240" w:lineRule="auto"/>
              <w:jc w:val="center"/>
              <w:rPr>
                <w:rFonts w:ascii="Fira Sans Condensed" w:eastAsia="Fira Sans Condensed" w:hAnsi="Fira Sans Condensed" w:cs="Fira Sans Condensed"/>
                <w:b/>
                <w:bCs/>
                <w:sz w:val="24"/>
                <w:szCs w:val="24"/>
              </w:rPr>
            </w:pPr>
            <w:r>
              <w:rPr>
                <w:rFonts w:ascii="Fira Sans Condensed" w:eastAsia="Fira Sans Condensed" w:hAnsi="Fira Sans Condensed" w:cs="Fira Sans Condensed"/>
                <w:b/>
                <w:bCs/>
                <w:sz w:val="24"/>
                <w:szCs w:val="24"/>
              </w:rPr>
              <w:t>Caroline Pelletier</w:t>
            </w:r>
          </w:p>
        </w:tc>
        <w:tc>
          <w:tcPr>
            <w:tcW w:w="2366" w:type="dxa"/>
            <w:shd w:val="clear" w:color="auto" w:fill="C9DAF8"/>
            <w:tcMar>
              <w:top w:w="100" w:type="dxa"/>
              <w:left w:w="100" w:type="dxa"/>
              <w:bottom w:w="100" w:type="dxa"/>
              <w:right w:w="100" w:type="dxa"/>
            </w:tcMar>
          </w:tcPr>
          <w:p w14:paraId="717E7DE3" w14:textId="77777777" w:rsidR="0084295F" w:rsidRDefault="0084295F">
            <w:pPr>
              <w:widowControl w:val="0"/>
              <w:spacing w:line="240" w:lineRule="auto"/>
              <w:rPr>
                <w:rFonts w:ascii="Fira Sans Condensed" w:eastAsia="Fira Sans Condensed" w:hAnsi="Fira Sans Condensed" w:cs="Fira Sans Condensed"/>
                <w:b/>
                <w:sz w:val="24"/>
                <w:szCs w:val="24"/>
              </w:rPr>
            </w:pPr>
          </w:p>
        </w:tc>
      </w:tr>
      <w:tr w:rsidR="0084295F" w14:paraId="67E00BF2" w14:textId="77777777" w:rsidTr="1FD055B3">
        <w:trPr>
          <w:trHeight w:val="480"/>
        </w:trPr>
        <w:tc>
          <w:tcPr>
            <w:tcW w:w="11689" w:type="dxa"/>
            <w:gridSpan w:val="3"/>
            <w:shd w:val="clear" w:color="auto" w:fill="auto"/>
            <w:tcMar>
              <w:top w:w="100" w:type="dxa"/>
              <w:left w:w="100" w:type="dxa"/>
              <w:bottom w:w="100" w:type="dxa"/>
              <w:right w:w="100" w:type="dxa"/>
            </w:tcMar>
          </w:tcPr>
          <w:p w14:paraId="64E6813F" w14:textId="189527A4" w:rsidR="0084295F" w:rsidRPr="008402F4" w:rsidRDefault="2FB3857A" w:rsidP="2FB3857A">
            <w:pPr>
              <w:widowControl w:val="0"/>
              <w:spacing w:line="240" w:lineRule="auto"/>
              <w:jc w:val="both"/>
              <w:rPr>
                <w:rFonts w:eastAsia="Fira Sans Condensed"/>
                <w:sz w:val="24"/>
                <w:szCs w:val="24"/>
              </w:rPr>
            </w:pPr>
            <w:r w:rsidRPr="008402F4">
              <w:rPr>
                <w:rFonts w:eastAsia="Fira Sans Condensed"/>
                <w:sz w:val="24"/>
                <w:szCs w:val="24"/>
              </w:rPr>
              <w:t>Marie-Josée Pelletier propose l’adoption du compte rendu tel que présenté.</w:t>
            </w:r>
          </w:p>
        </w:tc>
        <w:tc>
          <w:tcPr>
            <w:tcW w:w="2366" w:type="dxa"/>
            <w:shd w:val="clear" w:color="auto" w:fill="auto"/>
            <w:tcMar>
              <w:top w:w="100" w:type="dxa"/>
              <w:left w:w="100" w:type="dxa"/>
              <w:bottom w:w="100" w:type="dxa"/>
              <w:right w:w="100" w:type="dxa"/>
            </w:tcMar>
          </w:tcPr>
          <w:p w14:paraId="79F9312A" w14:textId="77777777" w:rsidR="0084295F" w:rsidRDefault="0084295F">
            <w:pPr>
              <w:widowControl w:val="0"/>
              <w:spacing w:line="240" w:lineRule="auto"/>
              <w:rPr>
                <w:rFonts w:ascii="Fira Sans Condensed" w:eastAsia="Fira Sans Condensed" w:hAnsi="Fira Sans Condensed" w:cs="Fira Sans Condensed"/>
                <w:sz w:val="28"/>
                <w:szCs w:val="28"/>
              </w:rPr>
            </w:pPr>
          </w:p>
        </w:tc>
      </w:tr>
      <w:tr w:rsidR="0084295F" w14:paraId="754A7CD0" w14:textId="77777777" w:rsidTr="1FD055B3">
        <w:tc>
          <w:tcPr>
            <w:tcW w:w="4662" w:type="dxa"/>
            <w:shd w:val="clear" w:color="auto" w:fill="C9DAF8"/>
            <w:tcMar>
              <w:top w:w="100" w:type="dxa"/>
              <w:left w:w="100" w:type="dxa"/>
              <w:bottom w:w="100" w:type="dxa"/>
              <w:right w:w="100" w:type="dxa"/>
            </w:tcMar>
          </w:tcPr>
          <w:p w14:paraId="19372E24" w14:textId="0C60D328" w:rsidR="0084295F" w:rsidRDefault="3DE6C278" w:rsidP="00F556F7">
            <w:pPr>
              <w:pStyle w:val="Paragraphedeliste"/>
              <w:widowControl w:val="0"/>
              <w:numPr>
                <w:ilvl w:val="0"/>
                <w:numId w:val="6"/>
              </w:numPr>
              <w:spacing w:line="240" w:lineRule="auto"/>
              <w:ind w:left="467" w:hanging="450"/>
              <w:rPr>
                <w:color w:val="000000" w:themeColor="text1"/>
                <w:sz w:val="24"/>
                <w:szCs w:val="24"/>
              </w:rPr>
            </w:pPr>
            <w:r w:rsidRPr="3DE6C278">
              <w:rPr>
                <w:b/>
                <w:bCs/>
                <w:color w:val="000000" w:themeColor="text1"/>
                <w:sz w:val="24"/>
                <w:szCs w:val="24"/>
              </w:rPr>
              <w:t>Rôle des infirmières et de l’intervenant social (30 min.)</w:t>
            </w:r>
          </w:p>
        </w:tc>
        <w:tc>
          <w:tcPr>
            <w:tcW w:w="4657" w:type="dxa"/>
            <w:shd w:val="clear" w:color="auto" w:fill="C9DAF8"/>
            <w:tcMar>
              <w:top w:w="100" w:type="dxa"/>
              <w:left w:w="100" w:type="dxa"/>
              <w:bottom w:w="100" w:type="dxa"/>
              <w:right w:w="100" w:type="dxa"/>
            </w:tcMar>
          </w:tcPr>
          <w:p w14:paraId="74F1CBC7" w14:textId="54AD054A" w:rsidR="0084295F" w:rsidRDefault="2F2D2886" w:rsidP="2F2D2886">
            <w:pPr>
              <w:widowControl w:val="0"/>
              <w:spacing w:line="240" w:lineRule="auto"/>
              <w:jc w:val="center"/>
              <w:rPr>
                <w:rFonts w:ascii="Fira Sans Condensed" w:eastAsia="Fira Sans Condensed" w:hAnsi="Fira Sans Condensed" w:cs="Fira Sans Condensed"/>
                <w:b/>
                <w:bCs/>
                <w:sz w:val="24"/>
                <w:szCs w:val="24"/>
              </w:rPr>
            </w:pPr>
            <w:r w:rsidRPr="2F2D2886">
              <w:rPr>
                <w:rFonts w:ascii="Fira Sans Condensed" w:eastAsia="Fira Sans Condensed" w:hAnsi="Fira Sans Condensed" w:cs="Fira Sans Condensed"/>
                <w:b/>
                <w:bCs/>
                <w:sz w:val="24"/>
                <w:szCs w:val="24"/>
              </w:rPr>
              <w:t>8h45</w:t>
            </w:r>
          </w:p>
        </w:tc>
        <w:tc>
          <w:tcPr>
            <w:tcW w:w="2370" w:type="dxa"/>
            <w:shd w:val="clear" w:color="auto" w:fill="C9DAF8"/>
            <w:tcMar>
              <w:top w:w="100" w:type="dxa"/>
              <w:left w:w="100" w:type="dxa"/>
              <w:bottom w:w="100" w:type="dxa"/>
              <w:right w:w="100" w:type="dxa"/>
            </w:tcMar>
          </w:tcPr>
          <w:p w14:paraId="7B23940A" w14:textId="3EAB2C88" w:rsidR="0084295F" w:rsidRDefault="00F556F7" w:rsidP="2F2D2886">
            <w:pPr>
              <w:widowControl w:val="0"/>
              <w:spacing w:line="240" w:lineRule="auto"/>
              <w:jc w:val="center"/>
              <w:rPr>
                <w:rFonts w:ascii="Fira Sans Condensed" w:eastAsia="Fira Sans Condensed" w:hAnsi="Fira Sans Condensed" w:cs="Fira Sans Condensed"/>
                <w:b/>
                <w:bCs/>
                <w:sz w:val="24"/>
                <w:szCs w:val="24"/>
              </w:rPr>
            </w:pPr>
            <w:r>
              <w:rPr>
                <w:rFonts w:ascii="Fira Sans Condensed" w:eastAsia="Fira Sans Condensed" w:hAnsi="Fira Sans Condensed" w:cs="Fira Sans Condensed"/>
                <w:b/>
                <w:bCs/>
                <w:sz w:val="24"/>
                <w:szCs w:val="24"/>
              </w:rPr>
              <w:t>Martine Sénéchal</w:t>
            </w:r>
          </w:p>
        </w:tc>
        <w:tc>
          <w:tcPr>
            <w:tcW w:w="2366" w:type="dxa"/>
            <w:shd w:val="clear" w:color="auto" w:fill="C9DAF8"/>
            <w:tcMar>
              <w:top w:w="100" w:type="dxa"/>
              <w:left w:w="100" w:type="dxa"/>
              <w:bottom w:w="100" w:type="dxa"/>
              <w:right w:w="100" w:type="dxa"/>
            </w:tcMar>
          </w:tcPr>
          <w:p w14:paraId="1EF3427D" w14:textId="77777777" w:rsidR="0084295F" w:rsidRDefault="0084295F">
            <w:pPr>
              <w:widowControl w:val="0"/>
              <w:spacing w:line="240" w:lineRule="auto"/>
              <w:rPr>
                <w:rFonts w:ascii="Fira Sans Condensed" w:eastAsia="Fira Sans Condensed" w:hAnsi="Fira Sans Condensed" w:cs="Fira Sans Condensed"/>
                <w:b/>
                <w:sz w:val="24"/>
                <w:szCs w:val="24"/>
              </w:rPr>
            </w:pPr>
          </w:p>
        </w:tc>
      </w:tr>
      <w:tr w:rsidR="0084295F" w14:paraId="46F6F5F8" w14:textId="77777777" w:rsidTr="1FD055B3">
        <w:trPr>
          <w:trHeight w:val="480"/>
        </w:trPr>
        <w:tc>
          <w:tcPr>
            <w:tcW w:w="11689" w:type="dxa"/>
            <w:gridSpan w:val="3"/>
            <w:shd w:val="clear" w:color="auto" w:fill="auto"/>
            <w:tcMar>
              <w:top w:w="100" w:type="dxa"/>
              <w:left w:w="100" w:type="dxa"/>
              <w:bottom w:w="100" w:type="dxa"/>
              <w:right w:w="100" w:type="dxa"/>
            </w:tcMar>
          </w:tcPr>
          <w:p w14:paraId="3E2BDC12" w14:textId="5C45E8D7" w:rsidR="6E8A8305" w:rsidRDefault="6E8A8305" w:rsidP="6E8A8305">
            <w:pPr>
              <w:spacing w:line="240" w:lineRule="auto"/>
              <w:jc w:val="both"/>
              <w:rPr>
                <w:sz w:val="24"/>
                <w:szCs w:val="24"/>
              </w:rPr>
            </w:pPr>
            <w:r w:rsidRPr="6E8A8305">
              <w:rPr>
                <w:sz w:val="24"/>
                <w:szCs w:val="24"/>
              </w:rPr>
              <w:t>Madame Martine Sénéchal questionne chacun des milieux concernant le rôle des infirmières et de l’intervenant social. Des disparités importantes sont rapportées dans les mandats d’un milieu à l’autre. Il est mentionné qu’un meilleur arrimage dans la communication serait souhaitable lorsqu’un nouvel employé arrive en poste dans une école. Voici les principales implications:</w:t>
            </w:r>
          </w:p>
          <w:p w14:paraId="3C6E257A" w14:textId="7E60B418" w:rsidR="6E8A8305" w:rsidRDefault="6E8A8305" w:rsidP="6E8A8305">
            <w:pPr>
              <w:spacing w:line="240" w:lineRule="auto"/>
              <w:jc w:val="both"/>
              <w:rPr>
                <w:sz w:val="24"/>
                <w:szCs w:val="24"/>
              </w:rPr>
            </w:pPr>
          </w:p>
          <w:p w14:paraId="56DC59DC" w14:textId="3DEB30AD" w:rsidR="0084295F" w:rsidRPr="008402F4" w:rsidRDefault="0C17E5F8" w:rsidP="6E8A8305">
            <w:pPr>
              <w:widowControl w:val="0"/>
              <w:spacing w:line="240" w:lineRule="auto"/>
              <w:jc w:val="both"/>
              <w:rPr>
                <w:sz w:val="24"/>
                <w:szCs w:val="24"/>
              </w:rPr>
            </w:pPr>
            <w:r w:rsidRPr="008402F4">
              <w:rPr>
                <w:sz w:val="24"/>
                <w:szCs w:val="24"/>
              </w:rPr>
              <w:t>Pour les travailleurs sociaux:</w:t>
            </w:r>
          </w:p>
          <w:p w14:paraId="69501E98" w14:textId="13F4D6E9" w:rsidR="0084295F" w:rsidRPr="008402F4" w:rsidRDefault="0C17E5F8" w:rsidP="3DE6C278">
            <w:pPr>
              <w:pStyle w:val="Paragraphedeliste"/>
              <w:widowControl w:val="0"/>
              <w:numPr>
                <w:ilvl w:val="0"/>
                <w:numId w:val="3"/>
              </w:numPr>
              <w:spacing w:line="240" w:lineRule="auto"/>
              <w:jc w:val="both"/>
              <w:rPr>
                <w:color w:val="000000" w:themeColor="text1"/>
                <w:sz w:val="24"/>
                <w:szCs w:val="24"/>
              </w:rPr>
            </w:pPr>
            <w:r w:rsidRPr="008402F4">
              <w:rPr>
                <w:sz w:val="24"/>
                <w:szCs w:val="24"/>
              </w:rPr>
              <w:t>Participe aux ren</w:t>
            </w:r>
            <w:r w:rsidR="008402F4">
              <w:rPr>
                <w:sz w:val="24"/>
                <w:szCs w:val="24"/>
              </w:rPr>
              <w:t>contre multidisciplinaires</w:t>
            </w:r>
          </w:p>
          <w:p w14:paraId="5A2BAE90" w14:textId="18F0E819" w:rsidR="0084295F" w:rsidRPr="008402F4" w:rsidRDefault="0C17E5F8" w:rsidP="3DE6C278">
            <w:pPr>
              <w:pStyle w:val="Paragraphedeliste"/>
              <w:widowControl w:val="0"/>
              <w:numPr>
                <w:ilvl w:val="0"/>
                <w:numId w:val="3"/>
              </w:numPr>
              <w:spacing w:line="240" w:lineRule="auto"/>
              <w:jc w:val="both"/>
              <w:rPr>
                <w:color w:val="000000" w:themeColor="text1"/>
                <w:sz w:val="24"/>
                <w:szCs w:val="24"/>
              </w:rPr>
            </w:pPr>
            <w:r w:rsidRPr="008402F4">
              <w:rPr>
                <w:sz w:val="24"/>
                <w:szCs w:val="24"/>
              </w:rPr>
              <w:t>Gère par</w:t>
            </w:r>
            <w:r w:rsidR="008402F4">
              <w:rPr>
                <w:sz w:val="24"/>
                <w:szCs w:val="24"/>
              </w:rPr>
              <w:t>fois de la situation de crise,</w:t>
            </w:r>
            <w:r w:rsidRPr="008402F4">
              <w:rPr>
                <w:sz w:val="24"/>
                <w:szCs w:val="24"/>
              </w:rPr>
              <w:t xml:space="preserve"> mais pas le suivi</w:t>
            </w:r>
          </w:p>
          <w:p w14:paraId="5904E195" w14:textId="691C5384" w:rsidR="0084295F" w:rsidRPr="008402F4" w:rsidRDefault="0C17E5F8" w:rsidP="3DE6C278">
            <w:pPr>
              <w:pStyle w:val="Paragraphedeliste"/>
              <w:widowControl w:val="0"/>
              <w:numPr>
                <w:ilvl w:val="0"/>
                <w:numId w:val="3"/>
              </w:numPr>
              <w:spacing w:line="240" w:lineRule="auto"/>
              <w:jc w:val="both"/>
              <w:rPr>
                <w:color w:val="000000" w:themeColor="text1"/>
                <w:sz w:val="24"/>
                <w:szCs w:val="24"/>
              </w:rPr>
            </w:pPr>
            <w:r w:rsidRPr="008402F4">
              <w:rPr>
                <w:sz w:val="24"/>
                <w:szCs w:val="24"/>
              </w:rPr>
              <w:t>Rôle c</w:t>
            </w:r>
            <w:r w:rsidR="008402F4">
              <w:rPr>
                <w:sz w:val="24"/>
                <w:szCs w:val="24"/>
              </w:rPr>
              <w:t xml:space="preserve">onseil dans l’intervention </w:t>
            </w:r>
            <w:r w:rsidRPr="008402F4">
              <w:rPr>
                <w:sz w:val="24"/>
                <w:szCs w:val="24"/>
              </w:rPr>
              <w:t>et dans la mécanique</w:t>
            </w:r>
          </w:p>
          <w:p w14:paraId="1F4D3837" w14:textId="1E5288D7" w:rsidR="0084295F" w:rsidRPr="008402F4" w:rsidRDefault="0C17E5F8" w:rsidP="3DE6C278">
            <w:pPr>
              <w:pStyle w:val="Paragraphedeliste"/>
              <w:widowControl w:val="0"/>
              <w:numPr>
                <w:ilvl w:val="0"/>
                <w:numId w:val="3"/>
              </w:numPr>
              <w:spacing w:line="240" w:lineRule="auto"/>
              <w:jc w:val="both"/>
              <w:rPr>
                <w:color w:val="000000" w:themeColor="text1"/>
                <w:sz w:val="24"/>
                <w:szCs w:val="24"/>
              </w:rPr>
            </w:pPr>
            <w:r w:rsidRPr="008402F4">
              <w:rPr>
                <w:sz w:val="24"/>
                <w:szCs w:val="24"/>
              </w:rPr>
              <w:lastRenderedPageBreak/>
              <w:t>Travail de concert sur certains dossi</w:t>
            </w:r>
            <w:r w:rsidR="008402F4">
              <w:rPr>
                <w:sz w:val="24"/>
                <w:szCs w:val="24"/>
              </w:rPr>
              <w:t xml:space="preserve">ers </w:t>
            </w:r>
          </w:p>
          <w:p w14:paraId="5FCC6C5A" w14:textId="2D68AE1C" w:rsidR="0084295F" w:rsidRPr="008402F4" w:rsidRDefault="0C17E5F8" w:rsidP="3DE6C278">
            <w:pPr>
              <w:pStyle w:val="Paragraphedeliste"/>
              <w:widowControl w:val="0"/>
              <w:numPr>
                <w:ilvl w:val="0"/>
                <w:numId w:val="3"/>
              </w:numPr>
              <w:spacing w:line="240" w:lineRule="auto"/>
              <w:jc w:val="both"/>
              <w:rPr>
                <w:color w:val="000000" w:themeColor="text1"/>
                <w:sz w:val="24"/>
                <w:szCs w:val="24"/>
              </w:rPr>
            </w:pPr>
            <w:r w:rsidRPr="008402F4">
              <w:rPr>
                <w:sz w:val="24"/>
                <w:szCs w:val="24"/>
              </w:rPr>
              <w:t>Beaucoup de suivis d’élèves à Champagnat</w:t>
            </w:r>
          </w:p>
          <w:p w14:paraId="6DDFC221" w14:textId="7D886B2F" w:rsidR="0084295F" w:rsidRPr="008402F4" w:rsidRDefault="0084295F" w:rsidP="3DE6C278">
            <w:pPr>
              <w:pStyle w:val="Paragraphedeliste"/>
              <w:widowControl w:val="0"/>
              <w:numPr>
                <w:ilvl w:val="0"/>
                <w:numId w:val="3"/>
              </w:numPr>
              <w:spacing w:line="240" w:lineRule="auto"/>
              <w:jc w:val="both"/>
              <w:rPr>
                <w:color w:val="000000" w:themeColor="text1"/>
                <w:sz w:val="24"/>
                <w:szCs w:val="24"/>
              </w:rPr>
            </w:pPr>
          </w:p>
          <w:p w14:paraId="6915DAF8" w14:textId="28E65C3C" w:rsidR="0084295F" w:rsidRPr="008402F4" w:rsidRDefault="0C17E5F8" w:rsidP="3DE6C278">
            <w:pPr>
              <w:widowControl w:val="0"/>
              <w:spacing w:line="240" w:lineRule="auto"/>
              <w:jc w:val="both"/>
              <w:rPr>
                <w:sz w:val="24"/>
                <w:szCs w:val="24"/>
              </w:rPr>
            </w:pPr>
            <w:r w:rsidRPr="008402F4">
              <w:rPr>
                <w:sz w:val="24"/>
                <w:szCs w:val="24"/>
              </w:rPr>
              <w:t>Pour les infirmières:</w:t>
            </w:r>
          </w:p>
          <w:p w14:paraId="10677C4D" w14:textId="0A600D7B" w:rsidR="0084295F" w:rsidRPr="008402F4" w:rsidRDefault="0C17E5F8" w:rsidP="6E8A8305">
            <w:pPr>
              <w:pStyle w:val="Paragraphedeliste"/>
              <w:widowControl w:val="0"/>
              <w:numPr>
                <w:ilvl w:val="0"/>
                <w:numId w:val="3"/>
              </w:numPr>
              <w:spacing w:line="240" w:lineRule="auto"/>
              <w:jc w:val="both"/>
              <w:rPr>
                <w:color w:val="000000" w:themeColor="text1"/>
                <w:sz w:val="24"/>
                <w:szCs w:val="24"/>
              </w:rPr>
            </w:pPr>
            <w:r w:rsidRPr="008402F4">
              <w:rPr>
                <w:sz w:val="24"/>
                <w:szCs w:val="24"/>
              </w:rPr>
              <w:t>Suivi individuali</w:t>
            </w:r>
            <w:r w:rsidR="008402F4">
              <w:rPr>
                <w:sz w:val="24"/>
                <w:szCs w:val="24"/>
              </w:rPr>
              <w:t>sé d’élèves sur la prévention</w:t>
            </w:r>
          </w:p>
          <w:p w14:paraId="6655D9ED" w14:textId="0FAA3BB8" w:rsidR="0084295F" w:rsidRPr="008402F4" w:rsidRDefault="0C17E5F8" w:rsidP="3DE6C278">
            <w:pPr>
              <w:pStyle w:val="Paragraphedeliste"/>
              <w:widowControl w:val="0"/>
              <w:numPr>
                <w:ilvl w:val="0"/>
                <w:numId w:val="3"/>
              </w:numPr>
              <w:spacing w:line="240" w:lineRule="auto"/>
              <w:jc w:val="both"/>
              <w:rPr>
                <w:color w:val="000000" w:themeColor="text1"/>
                <w:sz w:val="24"/>
                <w:szCs w:val="24"/>
              </w:rPr>
            </w:pPr>
            <w:r w:rsidRPr="008402F4">
              <w:rPr>
                <w:sz w:val="24"/>
                <w:szCs w:val="24"/>
              </w:rPr>
              <w:t>Présence aux</w:t>
            </w:r>
            <w:r w:rsidR="008402F4">
              <w:rPr>
                <w:sz w:val="24"/>
                <w:szCs w:val="24"/>
              </w:rPr>
              <w:t xml:space="preserve"> rencontres multidisciplinaire</w:t>
            </w:r>
          </w:p>
          <w:p w14:paraId="7FC92BB7" w14:textId="2F0A8028" w:rsidR="0084295F" w:rsidRPr="008402F4" w:rsidRDefault="0C17E5F8" w:rsidP="6E8A8305">
            <w:pPr>
              <w:pStyle w:val="Paragraphedeliste"/>
              <w:widowControl w:val="0"/>
              <w:numPr>
                <w:ilvl w:val="0"/>
                <w:numId w:val="3"/>
              </w:numPr>
              <w:spacing w:line="240" w:lineRule="auto"/>
              <w:jc w:val="both"/>
              <w:rPr>
                <w:color w:val="000000" w:themeColor="text1"/>
                <w:sz w:val="24"/>
                <w:szCs w:val="24"/>
              </w:rPr>
            </w:pPr>
            <w:r w:rsidRPr="008402F4">
              <w:rPr>
                <w:sz w:val="24"/>
                <w:szCs w:val="24"/>
              </w:rPr>
              <w:t>Rôle conseil de l’infirmière</w:t>
            </w:r>
          </w:p>
          <w:p w14:paraId="532C90E2" w14:textId="55E676A6" w:rsidR="0084295F" w:rsidRPr="008402F4" w:rsidRDefault="008402F4" w:rsidP="3DE6C278">
            <w:pPr>
              <w:pStyle w:val="Paragraphedeliste"/>
              <w:widowControl w:val="0"/>
              <w:numPr>
                <w:ilvl w:val="0"/>
                <w:numId w:val="3"/>
              </w:numPr>
              <w:spacing w:line="240" w:lineRule="auto"/>
              <w:jc w:val="both"/>
              <w:rPr>
                <w:color w:val="000000" w:themeColor="text1"/>
                <w:sz w:val="24"/>
                <w:szCs w:val="24"/>
              </w:rPr>
            </w:pPr>
            <w:r>
              <w:rPr>
                <w:sz w:val="24"/>
                <w:szCs w:val="24"/>
              </w:rPr>
              <w:t>Vaccination</w:t>
            </w:r>
          </w:p>
          <w:p w14:paraId="394ED5FB" w14:textId="04BA354B" w:rsidR="0084295F" w:rsidRPr="008402F4" w:rsidRDefault="008402F4" w:rsidP="3DE6C278">
            <w:pPr>
              <w:pStyle w:val="Paragraphedeliste"/>
              <w:widowControl w:val="0"/>
              <w:numPr>
                <w:ilvl w:val="0"/>
                <w:numId w:val="3"/>
              </w:numPr>
              <w:spacing w:line="240" w:lineRule="auto"/>
              <w:jc w:val="both"/>
              <w:rPr>
                <w:color w:val="000000" w:themeColor="text1"/>
                <w:sz w:val="24"/>
                <w:szCs w:val="24"/>
              </w:rPr>
            </w:pPr>
            <w:r>
              <w:rPr>
                <w:sz w:val="24"/>
                <w:szCs w:val="24"/>
              </w:rPr>
              <w:t>ITSS</w:t>
            </w:r>
          </w:p>
          <w:p w14:paraId="3F4872B8" w14:textId="5A8BA72E" w:rsidR="0084295F" w:rsidRPr="008402F4" w:rsidRDefault="0C17E5F8" w:rsidP="3DE6C278">
            <w:pPr>
              <w:pStyle w:val="Paragraphedeliste"/>
              <w:widowControl w:val="0"/>
              <w:numPr>
                <w:ilvl w:val="0"/>
                <w:numId w:val="3"/>
              </w:numPr>
              <w:spacing w:line="240" w:lineRule="auto"/>
              <w:jc w:val="both"/>
              <w:rPr>
                <w:color w:val="000000" w:themeColor="text1"/>
                <w:sz w:val="24"/>
                <w:szCs w:val="24"/>
              </w:rPr>
            </w:pPr>
            <w:r w:rsidRPr="008402F4">
              <w:rPr>
                <w:sz w:val="24"/>
                <w:szCs w:val="24"/>
              </w:rPr>
              <w:t>Certains font de l’éducation à la sexua</w:t>
            </w:r>
            <w:r w:rsidR="008402F4">
              <w:rPr>
                <w:sz w:val="24"/>
                <w:szCs w:val="24"/>
              </w:rPr>
              <w:t xml:space="preserve">lité davantage en prévention </w:t>
            </w:r>
            <w:r w:rsidRPr="008402F4">
              <w:rPr>
                <w:sz w:val="24"/>
                <w:szCs w:val="24"/>
              </w:rPr>
              <w:t>(capsules aux parents)</w:t>
            </w:r>
          </w:p>
          <w:p w14:paraId="63F79852" w14:textId="2C0B844D" w:rsidR="6E8A8305" w:rsidRPr="008402F4" w:rsidRDefault="6E8A8305" w:rsidP="6E8A8305">
            <w:pPr>
              <w:spacing w:line="240" w:lineRule="auto"/>
              <w:jc w:val="both"/>
              <w:rPr>
                <w:sz w:val="24"/>
                <w:szCs w:val="24"/>
              </w:rPr>
            </w:pPr>
          </w:p>
          <w:p w14:paraId="4B1BD8F8" w14:textId="4D881698" w:rsidR="6E8A8305" w:rsidRPr="008402F4" w:rsidRDefault="1FD055B3" w:rsidP="6E8A8305">
            <w:pPr>
              <w:spacing w:line="240" w:lineRule="auto"/>
              <w:jc w:val="both"/>
              <w:rPr>
                <w:sz w:val="24"/>
                <w:szCs w:val="24"/>
              </w:rPr>
            </w:pPr>
            <w:r w:rsidRPr="008402F4">
              <w:rPr>
                <w:sz w:val="24"/>
                <w:szCs w:val="24"/>
              </w:rPr>
              <w:t>Le sujet sera repris pour faire état de la situation et documenter les pratiques au comité MÉES-MSSS local.</w:t>
            </w:r>
          </w:p>
          <w:p w14:paraId="45A33BBC" w14:textId="6053760A" w:rsidR="0084295F" w:rsidRDefault="0084295F" w:rsidP="3DE6C278">
            <w:pPr>
              <w:widowControl w:val="0"/>
              <w:spacing w:line="240" w:lineRule="auto"/>
              <w:jc w:val="both"/>
              <w:rPr>
                <w:sz w:val="24"/>
                <w:szCs w:val="24"/>
              </w:rPr>
            </w:pPr>
          </w:p>
        </w:tc>
        <w:tc>
          <w:tcPr>
            <w:tcW w:w="2366" w:type="dxa"/>
            <w:shd w:val="clear" w:color="auto" w:fill="auto"/>
            <w:tcMar>
              <w:top w:w="100" w:type="dxa"/>
              <w:left w:w="100" w:type="dxa"/>
              <w:bottom w:w="100" w:type="dxa"/>
              <w:right w:w="100" w:type="dxa"/>
            </w:tcMar>
          </w:tcPr>
          <w:p w14:paraId="22378506" w14:textId="77777777" w:rsidR="0084295F" w:rsidRDefault="0084295F">
            <w:pPr>
              <w:widowControl w:val="0"/>
              <w:spacing w:line="240" w:lineRule="auto"/>
              <w:rPr>
                <w:rFonts w:ascii="Fira Sans Condensed" w:eastAsia="Fira Sans Condensed" w:hAnsi="Fira Sans Condensed" w:cs="Fira Sans Condensed"/>
                <w:sz w:val="24"/>
                <w:szCs w:val="24"/>
              </w:rPr>
            </w:pPr>
          </w:p>
        </w:tc>
      </w:tr>
      <w:tr w:rsidR="0084295F" w14:paraId="15109289" w14:textId="77777777" w:rsidTr="1FD055B3">
        <w:tc>
          <w:tcPr>
            <w:tcW w:w="4662" w:type="dxa"/>
            <w:shd w:val="clear" w:color="auto" w:fill="C9DAF8"/>
            <w:tcMar>
              <w:top w:w="100" w:type="dxa"/>
              <w:left w:w="100" w:type="dxa"/>
              <w:bottom w:w="100" w:type="dxa"/>
              <w:right w:w="100" w:type="dxa"/>
            </w:tcMar>
          </w:tcPr>
          <w:p w14:paraId="11E0447F" w14:textId="2D02D342" w:rsidR="0084295F" w:rsidRPr="00F556F7" w:rsidRDefault="3DE6C278" w:rsidP="00F556F7">
            <w:pPr>
              <w:pStyle w:val="Paragraphedeliste"/>
              <w:widowControl w:val="0"/>
              <w:numPr>
                <w:ilvl w:val="0"/>
                <w:numId w:val="6"/>
              </w:numPr>
              <w:spacing w:line="240" w:lineRule="auto"/>
              <w:ind w:left="467" w:hanging="450"/>
              <w:rPr>
                <w:b/>
                <w:bCs/>
                <w:color w:val="000000" w:themeColor="text1"/>
                <w:sz w:val="24"/>
                <w:szCs w:val="24"/>
              </w:rPr>
            </w:pPr>
            <w:r w:rsidRPr="3DE6C278">
              <w:rPr>
                <w:b/>
                <w:bCs/>
                <w:color w:val="000000" w:themeColor="text1"/>
                <w:sz w:val="24"/>
                <w:szCs w:val="24"/>
              </w:rPr>
              <w:t>Comité Cohérence en évaluation (60 min.)</w:t>
            </w:r>
          </w:p>
        </w:tc>
        <w:tc>
          <w:tcPr>
            <w:tcW w:w="4657" w:type="dxa"/>
            <w:shd w:val="clear" w:color="auto" w:fill="C9DAF8"/>
            <w:tcMar>
              <w:top w:w="100" w:type="dxa"/>
              <w:left w:w="100" w:type="dxa"/>
              <w:bottom w:w="100" w:type="dxa"/>
              <w:right w:w="100" w:type="dxa"/>
            </w:tcMar>
          </w:tcPr>
          <w:p w14:paraId="63B081AB" w14:textId="5137729D" w:rsidR="0084295F" w:rsidRDefault="2F2D2886" w:rsidP="2F2D2886">
            <w:pPr>
              <w:widowControl w:val="0"/>
              <w:spacing w:line="240" w:lineRule="auto"/>
              <w:jc w:val="center"/>
              <w:rPr>
                <w:rFonts w:ascii="Fira Sans Condensed" w:eastAsia="Fira Sans Condensed" w:hAnsi="Fira Sans Condensed" w:cs="Fira Sans Condensed"/>
                <w:b/>
                <w:bCs/>
                <w:sz w:val="24"/>
                <w:szCs w:val="24"/>
              </w:rPr>
            </w:pPr>
            <w:r w:rsidRPr="2F2D2886">
              <w:rPr>
                <w:rFonts w:ascii="Fira Sans Condensed" w:eastAsia="Fira Sans Condensed" w:hAnsi="Fira Sans Condensed" w:cs="Fira Sans Condensed"/>
                <w:b/>
                <w:bCs/>
                <w:sz w:val="24"/>
                <w:szCs w:val="24"/>
              </w:rPr>
              <w:t>9h15</w:t>
            </w:r>
          </w:p>
        </w:tc>
        <w:tc>
          <w:tcPr>
            <w:tcW w:w="2370" w:type="dxa"/>
            <w:shd w:val="clear" w:color="auto" w:fill="C9DAF8"/>
            <w:tcMar>
              <w:top w:w="100" w:type="dxa"/>
              <w:left w:w="100" w:type="dxa"/>
              <w:bottom w:w="100" w:type="dxa"/>
              <w:right w:w="100" w:type="dxa"/>
            </w:tcMar>
          </w:tcPr>
          <w:p w14:paraId="596AFC40" w14:textId="5217C991" w:rsidR="0084295F" w:rsidRPr="00285D61" w:rsidRDefault="10D3449C" w:rsidP="10D3449C">
            <w:pPr>
              <w:widowControl w:val="0"/>
              <w:spacing w:line="240" w:lineRule="auto"/>
              <w:jc w:val="center"/>
              <w:rPr>
                <w:rFonts w:ascii="Fira Sans Condensed" w:eastAsia="Fira Sans Condensed" w:hAnsi="Fira Sans Condensed" w:cs="Fira Sans Condensed"/>
                <w:b/>
                <w:bCs/>
              </w:rPr>
            </w:pPr>
            <w:r w:rsidRPr="10D3449C">
              <w:rPr>
                <w:rFonts w:ascii="Fira Sans Condensed" w:eastAsia="Fira Sans Condensed" w:hAnsi="Fira Sans Condensed" w:cs="Fira Sans Condensed"/>
                <w:b/>
                <w:bCs/>
              </w:rPr>
              <w:t>Caroline Pelletier</w:t>
            </w:r>
          </w:p>
          <w:p w14:paraId="056B6C8B" w14:textId="2B6439BC" w:rsidR="0084295F" w:rsidRPr="00285D61" w:rsidRDefault="6E8A8305" w:rsidP="6E8A8305">
            <w:pPr>
              <w:widowControl w:val="0"/>
              <w:spacing w:line="240" w:lineRule="auto"/>
              <w:jc w:val="center"/>
              <w:rPr>
                <w:rFonts w:ascii="Fira Sans Condensed" w:eastAsia="Fira Sans Condensed" w:hAnsi="Fira Sans Condensed" w:cs="Fira Sans Condensed"/>
                <w:b/>
                <w:bCs/>
                <w:sz w:val="24"/>
                <w:szCs w:val="24"/>
              </w:rPr>
            </w:pPr>
            <w:r w:rsidRPr="6E8A8305">
              <w:rPr>
                <w:rFonts w:ascii="Fira Sans Condensed" w:eastAsia="Fira Sans Condensed" w:hAnsi="Fira Sans Condensed" w:cs="Fira Sans Condensed"/>
                <w:b/>
                <w:bCs/>
                <w:sz w:val="24"/>
                <w:szCs w:val="24"/>
              </w:rPr>
              <w:t>Invités: Caroline Côté, Louis-Étienne Fréchette et Johanne Jalbert</w:t>
            </w:r>
          </w:p>
        </w:tc>
        <w:tc>
          <w:tcPr>
            <w:tcW w:w="2366" w:type="dxa"/>
            <w:shd w:val="clear" w:color="auto" w:fill="C9DAF8"/>
            <w:tcMar>
              <w:top w:w="100" w:type="dxa"/>
              <w:left w:w="100" w:type="dxa"/>
              <w:bottom w:w="100" w:type="dxa"/>
              <w:right w:w="100" w:type="dxa"/>
            </w:tcMar>
          </w:tcPr>
          <w:p w14:paraId="052FC7CC" w14:textId="77777777" w:rsidR="0084295F" w:rsidRDefault="0084295F">
            <w:pPr>
              <w:widowControl w:val="0"/>
              <w:spacing w:line="240" w:lineRule="auto"/>
              <w:rPr>
                <w:rFonts w:ascii="Fira Sans Condensed" w:eastAsia="Fira Sans Condensed" w:hAnsi="Fira Sans Condensed" w:cs="Fira Sans Condensed"/>
                <w:b/>
                <w:sz w:val="24"/>
                <w:szCs w:val="24"/>
              </w:rPr>
            </w:pPr>
          </w:p>
        </w:tc>
      </w:tr>
      <w:tr w:rsidR="0084295F" w14:paraId="39D763CD" w14:textId="77777777" w:rsidTr="1FD055B3">
        <w:tc>
          <w:tcPr>
            <w:tcW w:w="11689" w:type="dxa"/>
            <w:gridSpan w:val="3"/>
            <w:shd w:val="clear" w:color="auto" w:fill="auto"/>
            <w:tcMar>
              <w:top w:w="100" w:type="dxa"/>
              <w:left w:w="100" w:type="dxa"/>
              <w:bottom w:w="100" w:type="dxa"/>
              <w:right w:w="100" w:type="dxa"/>
            </w:tcMar>
          </w:tcPr>
          <w:p w14:paraId="2FCD1108" w14:textId="3A997B3C" w:rsidR="0084295F" w:rsidRDefault="2FB3857A" w:rsidP="2FB3857A">
            <w:pPr>
              <w:widowControl w:val="0"/>
              <w:spacing w:line="240" w:lineRule="auto"/>
              <w:rPr>
                <w:sz w:val="24"/>
                <w:szCs w:val="24"/>
              </w:rPr>
            </w:pPr>
            <w:r w:rsidRPr="2FB3857A">
              <w:rPr>
                <w:sz w:val="24"/>
                <w:szCs w:val="24"/>
              </w:rPr>
              <w:t>Mme Caroline Pelletier invite les participants à répondre individuellement à un sondage Google Form sur les pratiques évaluatives.</w:t>
            </w:r>
          </w:p>
          <w:p w14:paraId="2D197960" w14:textId="77777777" w:rsidR="008402F4" w:rsidRDefault="008402F4" w:rsidP="2FB3857A">
            <w:pPr>
              <w:widowControl w:val="0"/>
              <w:spacing w:line="240" w:lineRule="auto"/>
            </w:pPr>
          </w:p>
          <w:p w14:paraId="6CC9FEBB" w14:textId="7D71C0E4" w:rsidR="0084295F" w:rsidRDefault="2FB3857A" w:rsidP="2FB3857A">
            <w:pPr>
              <w:widowControl w:val="0"/>
              <w:spacing w:line="240" w:lineRule="auto"/>
              <w:rPr>
                <w:sz w:val="24"/>
                <w:szCs w:val="24"/>
              </w:rPr>
            </w:pPr>
            <w:r w:rsidRPr="2FB3857A">
              <w:rPr>
                <w:sz w:val="24"/>
                <w:szCs w:val="24"/>
              </w:rPr>
              <w:t xml:space="preserve">En équipe, les participants échangent sur les questions avec l’implication des </w:t>
            </w:r>
            <w:r w:rsidR="0033750D">
              <w:rPr>
                <w:sz w:val="24"/>
                <w:szCs w:val="24"/>
              </w:rPr>
              <w:t>conseillers pédagogiques</w:t>
            </w:r>
            <w:r w:rsidRPr="2FB3857A">
              <w:rPr>
                <w:sz w:val="24"/>
                <w:szCs w:val="24"/>
              </w:rPr>
              <w:t xml:space="preserve"> invités.</w:t>
            </w:r>
          </w:p>
          <w:p w14:paraId="1001E68A" w14:textId="77777777" w:rsidR="008402F4" w:rsidRDefault="008402F4" w:rsidP="2FB3857A">
            <w:pPr>
              <w:widowControl w:val="0"/>
              <w:spacing w:line="240" w:lineRule="auto"/>
              <w:rPr>
                <w:sz w:val="24"/>
                <w:szCs w:val="24"/>
              </w:rPr>
            </w:pPr>
          </w:p>
          <w:p w14:paraId="37D258CD" w14:textId="43742A71" w:rsidR="0084295F" w:rsidRDefault="2FB3857A" w:rsidP="2FB3857A">
            <w:pPr>
              <w:widowControl w:val="0"/>
              <w:spacing w:line="240" w:lineRule="auto"/>
              <w:rPr>
                <w:sz w:val="24"/>
                <w:szCs w:val="24"/>
              </w:rPr>
            </w:pPr>
            <w:r w:rsidRPr="2FB3857A">
              <w:rPr>
                <w:sz w:val="24"/>
                <w:szCs w:val="24"/>
              </w:rPr>
              <w:t>Une consolidation des échanges sera transmise ultérieurement.</w:t>
            </w:r>
          </w:p>
        </w:tc>
        <w:tc>
          <w:tcPr>
            <w:tcW w:w="2366" w:type="dxa"/>
            <w:shd w:val="clear" w:color="auto" w:fill="auto"/>
            <w:tcMar>
              <w:top w:w="100" w:type="dxa"/>
              <w:left w:w="100" w:type="dxa"/>
              <w:bottom w:w="100" w:type="dxa"/>
              <w:right w:w="100" w:type="dxa"/>
            </w:tcMar>
          </w:tcPr>
          <w:p w14:paraId="7590F3C9" w14:textId="7413D185" w:rsidR="0084295F" w:rsidRDefault="0084295F" w:rsidP="39DF8725">
            <w:pPr>
              <w:widowControl w:val="0"/>
              <w:spacing w:line="240" w:lineRule="auto"/>
              <w:rPr>
                <w:rFonts w:ascii="Fira Sans Condensed" w:eastAsia="Fira Sans Condensed" w:hAnsi="Fira Sans Condensed" w:cs="Fira Sans Condensed"/>
                <w:sz w:val="24"/>
                <w:szCs w:val="24"/>
              </w:rPr>
            </w:pPr>
          </w:p>
          <w:p w14:paraId="1BA591CF" w14:textId="4B01D1D0" w:rsidR="0084295F" w:rsidRDefault="1FD055B3" w:rsidP="1FD055B3">
            <w:pPr>
              <w:widowControl w:val="0"/>
              <w:spacing w:line="240" w:lineRule="auto"/>
              <w:rPr>
                <w:rFonts w:ascii="Fira Sans Condensed" w:eastAsia="Fira Sans Condensed" w:hAnsi="Fira Sans Condensed" w:cs="Fira Sans Condensed"/>
                <w:sz w:val="24"/>
                <w:szCs w:val="24"/>
              </w:rPr>
            </w:pPr>
            <w:r w:rsidRPr="1FD055B3">
              <w:rPr>
                <w:rFonts w:ascii="Fira Sans Condensed" w:eastAsia="Fira Sans Condensed" w:hAnsi="Fira Sans Condensed" w:cs="Fira Sans Condensed"/>
                <w:sz w:val="24"/>
                <w:szCs w:val="24"/>
              </w:rPr>
              <w:t>Suivi en cours</w:t>
            </w:r>
          </w:p>
        </w:tc>
      </w:tr>
      <w:tr w:rsidR="2FB3857A" w14:paraId="3A7291C4" w14:textId="77777777" w:rsidTr="1FD055B3">
        <w:tc>
          <w:tcPr>
            <w:tcW w:w="11689" w:type="dxa"/>
            <w:gridSpan w:val="3"/>
            <w:shd w:val="clear" w:color="auto" w:fill="auto"/>
            <w:tcMar>
              <w:top w:w="100" w:type="dxa"/>
              <w:left w:w="100" w:type="dxa"/>
              <w:bottom w:w="100" w:type="dxa"/>
              <w:right w:w="100" w:type="dxa"/>
            </w:tcMar>
          </w:tcPr>
          <w:p w14:paraId="5F9B20DA" w14:textId="744ECC22" w:rsidR="2FB3857A" w:rsidRDefault="2FB3857A" w:rsidP="2FB3857A">
            <w:pPr>
              <w:spacing w:line="240" w:lineRule="auto"/>
              <w:jc w:val="center"/>
            </w:pPr>
            <w:r w:rsidRPr="2FB3857A">
              <w:rPr>
                <w:rFonts w:ascii="Lucida Handwriting" w:eastAsia="Lucida Handwriting" w:hAnsi="Lucida Handwriting" w:cs="Lucida Handwriting"/>
                <w:color w:val="FF0000"/>
                <w:sz w:val="24"/>
                <w:szCs w:val="24"/>
              </w:rPr>
              <w:t>Pause 10h 15à 10h30</w:t>
            </w:r>
          </w:p>
        </w:tc>
        <w:tc>
          <w:tcPr>
            <w:tcW w:w="2366" w:type="dxa"/>
            <w:shd w:val="clear" w:color="auto" w:fill="auto"/>
            <w:tcMar>
              <w:top w:w="100" w:type="dxa"/>
              <w:left w:w="100" w:type="dxa"/>
              <w:bottom w:w="100" w:type="dxa"/>
              <w:right w:w="100" w:type="dxa"/>
            </w:tcMar>
          </w:tcPr>
          <w:p w14:paraId="70D61112" w14:textId="65CFF6BE" w:rsidR="2FB3857A" w:rsidRDefault="2FB3857A" w:rsidP="2FB3857A">
            <w:pPr>
              <w:spacing w:line="240" w:lineRule="auto"/>
              <w:rPr>
                <w:rFonts w:ascii="Fira Sans Condensed" w:eastAsia="Fira Sans Condensed" w:hAnsi="Fira Sans Condensed" w:cs="Fira Sans Condensed"/>
                <w:sz w:val="24"/>
                <w:szCs w:val="24"/>
              </w:rPr>
            </w:pPr>
          </w:p>
        </w:tc>
      </w:tr>
      <w:tr w:rsidR="0084295F" w14:paraId="0F099982" w14:textId="77777777" w:rsidTr="1FD055B3">
        <w:tc>
          <w:tcPr>
            <w:tcW w:w="4662" w:type="dxa"/>
            <w:shd w:val="clear" w:color="auto" w:fill="C9DAF8"/>
            <w:tcMar>
              <w:top w:w="100" w:type="dxa"/>
              <w:left w:w="100" w:type="dxa"/>
              <w:bottom w:w="100" w:type="dxa"/>
              <w:right w:w="100" w:type="dxa"/>
            </w:tcMar>
          </w:tcPr>
          <w:p w14:paraId="171C92C1" w14:textId="10FDAD1B" w:rsidR="0084295F" w:rsidRPr="00077F99" w:rsidRDefault="3DE6C278" w:rsidP="10D3449C">
            <w:pPr>
              <w:pStyle w:val="Paragraphedeliste"/>
              <w:widowControl w:val="0"/>
              <w:numPr>
                <w:ilvl w:val="0"/>
                <w:numId w:val="6"/>
              </w:numPr>
              <w:spacing w:line="240" w:lineRule="auto"/>
              <w:ind w:left="458" w:hanging="425"/>
              <w:rPr>
                <w:b/>
                <w:bCs/>
                <w:color w:val="000000" w:themeColor="text1"/>
                <w:sz w:val="24"/>
                <w:szCs w:val="24"/>
              </w:rPr>
            </w:pPr>
            <w:r w:rsidRPr="3DE6C278">
              <w:rPr>
                <w:b/>
                <w:bCs/>
                <w:color w:val="000000" w:themeColor="text1"/>
                <w:sz w:val="24"/>
                <w:szCs w:val="24"/>
              </w:rPr>
              <w:t>Atelier en orthopédagogie (60 min.)</w:t>
            </w:r>
          </w:p>
        </w:tc>
        <w:tc>
          <w:tcPr>
            <w:tcW w:w="4657" w:type="dxa"/>
            <w:shd w:val="clear" w:color="auto" w:fill="C9DAF8"/>
            <w:tcMar>
              <w:top w:w="100" w:type="dxa"/>
              <w:left w:w="100" w:type="dxa"/>
              <w:bottom w:w="100" w:type="dxa"/>
              <w:right w:w="100" w:type="dxa"/>
            </w:tcMar>
          </w:tcPr>
          <w:p w14:paraId="3E36C371" w14:textId="66C5B549" w:rsidR="0084295F" w:rsidRDefault="2F2D2886" w:rsidP="2F2D2886">
            <w:pPr>
              <w:widowControl w:val="0"/>
              <w:spacing w:line="240" w:lineRule="auto"/>
              <w:jc w:val="center"/>
              <w:rPr>
                <w:rFonts w:ascii="Fira Sans Condensed" w:eastAsia="Fira Sans Condensed" w:hAnsi="Fira Sans Condensed" w:cs="Fira Sans Condensed"/>
                <w:b/>
                <w:bCs/>
                <w:sz w:val="24"/>
                <w:szCs w:val="24"/>
              </w:rPr>
            </w:pPr>
            <w:r w:rsidRPr="2F2D2886">
              <w:rPr>
                <w:rFonts w:ascii="Fira Sans Condensed" w:eastAsia="Fira Sans Condensed" w:hAnsi="Fira Sans Condensed" w:cs="Fira Sans Condensed"/>
                <w:b/>
                <w:bCs/>
                <w:sz w:val="24"/>
                <w:szCs w:val="24"/>
              </w:rPr>
              <w:t>10h30</w:t>
            </w:r>
          </w:p>
        </w:tc>
        <w:tc>
          <w:tcPr>
            <w:tcW w:w="2370" w:type="dxa"/>
            <w:shd w:val="clear" w:color="auto" w:fill="C9DAF8"/>
            <w:tcMar>
              <w:top w:w="100" w:type="dxa"/>
              <w:left w:w="100" w:type="dxa"/>
              <w:bottom w:w="100" w:type="dxa"/>
              <w:right w:w="100" w:type="dxa"/>
            </w:tcMar>
          </w:tcPr>
          <w:p w14:paraId="55F48AE9" w14:textId="122C3BFE" w:rsidR="0084295F" w:rsidRDefault="00077F99" w:rsidP="303136E7">
            <w:pPr>
              <w:widowControl w:val="0"/>
              <w:spacing w:line="240" w:lineRule="auto"/>
              <w:jc w:val="center"/>
              <w:rPr>
                <w:rFonts w:ascii="Fira Sans Condensed" w:eastAsia="Fira Sans Condensed" w:hAnsi="Fira Sans Condensed" w:cs="Fira Sans Condensed"/>
                <w:b/>
                <w:bCs/>
                <w:sz w:val="24"/>
                <w:szCs w:val="24"/>
              </w:rPr>
            </w:pPr>
            <w:r>
              <w:rPr>
                <w:rFonts w:ascii="Fira Sans Condensed" w:eastAsia="Fira Sans Condensed" w:hAnsi="Fira Sans Condensed" w:cs="Fira Sans Condensed"/>
                <w:b/>
                <w:bCs/>
                <w:sz w:val="24"/>
                <w:szCs w:val="24"/>
              </w:rPr>
              <w:t>Caroline Pelletier / Louis-Étienne Fréchette</w:t>
            </w:r>
          </w:p>
        </w:tc>
        <w:tc>
          <w:tcPr>
            <w:tcW w:w="2366" w:type="dxa"/>
            <w:shd w:val="clear" w:color="auto" w:fill="C9DAF8"/>
            <w:tcMar>
              <w:top w:w="100" w:type="dxa"/>
              <w:left w:w="100" w:type="dxa"/>
              <w:bottom w:w="100" w:type="dxa"/>
              <w:right w:w="100" w:type="dxa"/>
            </w:tcMar>
          </w:tcPr>
          <w:p w14:paraId="2181E3B7" w14:textId="77777777" w:rsidR="0084295F" w:rsidRDefault="0084295F">
            <w:pPr>
              <w:widowControl w:val="0"/>
              <w:spacing w:line="240" w:lineRule="auto"/>
              <w:rPr>
                <w:rFonts w:ascii="Fira Sans Condensed" w:eastAsia="Fira Sans Condensed" w:hAnsi="Fira Sans Condensed" w:cs="Fira Sans Condensed"/>
                <w:b/>
                <w:sz w:val="24"/>
                <w:szCs w:val="24"/>
              </w:rPr>
            </w:pPr>
          </w:p>
        </w:tc>
      </w:tr>
      <w:tr w:rsidR="0084295F" w14:paraId="775E3D5A" w14:textId="77777777" w:rsidTr="1FD055B3">
        <w:tc>
          <w:tcPr>
            <w:tcW w:w="11689" w:type="dxa"/>
            <w:gridSpan w:val="3"/>
            <w:shd w:val="clear" w:color="auto" w:fill="auto"/>
            <w:tcMar>
              <w:top w:w="100" w:type="dxa"/>
              <w:left w:w="100" w:type="dxa"/>
              <w:bottom w:w="100" w:type="dxa"/>
              <w:right w:w="100" w:type="dxa"/>
            </w:tcMar>
          </w:tcPr>
          <w:p w14:paraId="0836B90D" w14:textId="65D0B07B" w:rsidR="0084295F" w:rsidRDefault="6E8A8305" w:rsidP="6E8A8305">
            <w:pPr>
              <w:widowControl w:val="0"/>
              <w:spacing w:line="240" w:lineRule="auto"/>
              <w:jc w:val="both"/>
              <w:rPr>
                <w:color w:val="000000" w:themeColor="text1"/>
                <w:sz w:val="24"/>
                <w:szCs w:val="24"/>
              </w:rPr>
            </w:pPr>
            <w:r w:rsidRPr="6E8A8305">
              <w:rPr>
                <w:color w:val="000000" w:themeColor="text1"/>
                <w:sz w:val="24"/>
                <w:szCs w:val="24"/>
              </w:rPr>
              <w:t>Madame Pelletier introduit l’atelier en mentionnant que nous amorçons aujourd’hui les travaux en vue d’élaborer un cadre de référence en orthopédagogie.</w:t>
            </w:r>
          </w:p>
          <w:p w14:paraId="120F3E5F" w14:textId="77777777" w:rsidR="008402F4" w:rsidRDefault="008402F4" w:rsidP="6E8A8305">
            <w:pPr>
              <w:widowControl w:val="0"/>
              <w:spacing w:line="240" w:lineRule="auto"/>
              <w:jc w:val="both"/>
              <w:rPr>
                <w:sz w:val="24"/>
                <w:szCs w:val="24"/>
              </w:rPr>
            </w:pPr>
          </w:p>
          <w:p w14:paraId="02AD54BC" w14:textId="2A261983" w:rsidR="0084295F" w:rsidRDefault="0C17E5F8" w:rsidP="6E8A8305">
            <w:pPr>
              <w:widowControl w:val="0"/>
              <w:spacing w:line="240" w:lineRule="auto"/>
              <w:jc w:val="both"/>
              <w:rPr>
                <w:sz w:val="24"/>
                <w:szCs w:val="24"/>
              </w:rPr>
            </w:pPr>
            <w:r w:rsidRPr="0C17E5F8">
              <w:rPr>
                <w:color w:val="000000" w:themeColor="text1"/>
                <w:sz w:val="24"/>
                <w:szCs w:val="24"/>
              </w:rPr>
              <w:lastRenderedPageBreak/>
              <w:t xml:space="preserve">Dans un premier temps, M. Louis-Étienne Fréchette fait état des constats établis à partir des traces recueillies dans les ateliers animés précédemment dans nos comités pédagogiques. À l’aide d’un cahier du participant, les directions sont amenées à des réflexions individuelles basées sur leur expérience en lien avec les différents actes professionnels en orthopédagogie.  Les traces d’aujourd’hui sont recueillies par un secrétaire, dans un courriel qui sera transmis à Madame Caroline Pelletier à la suite de l’atelier. </w:t>
            </w:r>
          </w:p>
          <w:p w14:paraId="7DD18CC2" w14:textId="71F3887B" w:rsidR="0084295F" w:rsidRDefault="0084295F" w:rsidP="6E8A8305">
            <w:pPr>
              <w:widowControl w:val="0"/>
              <w:spacing w:line="240" w:lineRule="auto"/>
              <w:jc w:val="both"/>
              <w:rPr>
                <w:rFonts w:ascii="Fira Sans Condensed" w:eastAsia="Fira Sans Condensed" w:hAnsi="Fira Sans Condensed" w:cs="Fira Sans Condensed"/>
                <w:sz w:val="24"/>
                <w:szCs w:val="24"/>
              </w:rPr>
            </w:pPr>
          </w:p>
          <w:p w14:paraId="51C3F5AB" w14:textId="0EC0319D" w:rsidR="0084295F" w:rsidRDefault="0C17E5F8" w:rsidP="2FB3857A">
            <w:pPr>
              <w:widowControl w:val="0"/>
              <w:spacing w:line="240" w:lineRule="auto"/>
              <w:jc w:val="both"/>
            </w:pPr>
            <w:r w:rsidRPr="0C17E5F8">
              <w:rPr>
                <w:color w:val="000000" w:themeColor="text1"/>
                <w:sz w:val="24"/>
                <w:szCs w:val="24"/>
              </w:rPr>
              <w:t>Il y a formation d’un comité qui amorcera les travaux à compter de janvier.  Ce comité sera formé d’un conseiller pédagogique, 4 orthopédagogues (2 du primaire et 2 du secondaire), 1 orthopédagogue de la FPEA, 4 directions (2 du primaire, 2 du secondaire), 1 direction de la FPEA, une directrice adjointe des services éducatifs. Les directions intéressées sont priées de signifier leur intention par un courriel adressé à Madame Pelletier.</w:t>
            </w:r>
          </w:p>
          <w:p w14:paraId="7E52C246" w14:textId="7FA753BA" w:rsidR="0084295F" w:rsidRDefault="0084295F" w:rsidP="6E8A8305">
            <w:pPr>
              <w:widowControl w:val="0"/>
              <w:spacing w:line="240" w:lineRule="auto"/>
              <w:jc w:val="both"/>
              <w:rPr>
                <w:rFonts w:ascii="Fira Sans Condensed" w:eastAsia="Fira Sans Condensed" w:hAnsi="Fira Sans Condensed" w:cs="Fira Sans Condensed"/>
                <w:sz w:val="24"/>
                <w:szCs w:val="24"/>
              </w:rPr>
            </w:pPr>
          </w:p>
        </w:tc>
        <w:tc>
          <w:tcPr>
            <w:tcW w:w="2366" w:type="dxa"/>
            <w:shd w:val="clear" w:color="auto" w:fill="auto"/>
            <w:tcMar>
              <w:top w:w="100" w:type="dxa"/>
              <w:left w:w="100" w:type="dxa"/>
              <w:bottom w:w="100" w:type="dxa"/>
              <w:right w:w="100" w:type="dxa"/>
            </w:tcMar>
          </w:tcPr>
          <w:p w14:paraId="3CB685B0" w14:textId="79BFC438" w:rsidR="0084295F" w:rsidRDefault="0084295F" w:rsidP="39DF8725">
            <w:pPr>
              <w:widowControl w:val="0"/>
              <w:spacing w:line="240" w:lineRule="auto"/>
              <w:rPr>
                <w:sz w:val="24"/>
                <w:szCs w:val="24"/>
                <w:highlight w:val="yellow"/>
              </w:rPr>
            </w:pPr>
          </w:p>
          <w:p w14:paraId="47F40485" w14:textId="02B4E7CD" w:rsidR="0084295F" w:rsidRDefault="0084295F" w:rsidP="39DF8725">
            <w:pPr>
              <w:widowControl w:val="0"/>
              <w:spacing w:line="240" w:lineRule="auto"/>
              <w:rPr>
                <w:sz w:val="24"/>
                <w:szCs w:val="24"/>
              </w:rPr>
            </w:pPr>
          </w:p>
        </w:tc>
      </w:tr>
      <w:tr w:rsidR="00D4415B" w14:paraId="358C0976" w14:textId="77777777" w:rsidTr="1FD055B3">
        <w:tc>
          <w:tcPr>
            <w:tcW w:w="4662" w:type="dxa"/>
            <w:shd w:val="clear" w:color="auto" w:fill="C9DAF8"/>
            <w:tcMar>
              <w:top w:w="100" w:type="dxa"/>
              <w:left w:w="100" w:type="dxa"/>
              <w:bottom w:w="100" w:type="dxa"/>
              <w:right w:w="100" w:type="dxa"/>
            </w:tcMar>
          </w:tcPr>
          <w:p w14:paraId="334986CD" w14:textId="48AF8971" w:rsidR="00D4415B" w:rsidRDefault="3DE6C278" w:rsidP="10D3449C">
            <w:pPr>
              <w:pStyle w:val="Paragraphedeliste"/>
              <w:widowControl w:val="0"/>
              <w:numPr>
                <w:ilvl w:val="0"/>
                <w:numId w:val="6"/>
              </w:numPr>
              <w:spacing w:line="240" w:lineRule="auto"/>
              <w:ind w:left="458" w:hanging="425"/>
              <w:rPr>
                <w:b/>
                <w:bCs/>
                <w:color w:val="000000" w:themeColor="text1"/>
                <w:sz w:val="24"/>
                <w:szCs w:val="24"/>
              </w:rPr>
            </w:pPr>
            <w:r w:rsidRPr="3DE6C278">
              <w:rPr>
                <w:b/>
                <w:bCs/>
                <w:color w:val="000000" w:themeColor="text1"/>
                <w:sz w:val="24"/>
                <w:szCs w:val="24"/>
              </w:rPr>
              <w:t>Bloc d’info Climat scolaire (15 min.)</w:t>
            </w:r>
          </w:p>
        </w:tc>
        <w:tc>
          <w:tcPr>
            <w:tcW w:w="4657" w:type="dxa"/>
            <w:shd w:val="clear" w:color="auto" w:fill="C9DAF8"/>
            <w:tcMar>
              <w:top w:w="100" w:type="dxa"/>
              <w:left w:w="100" w:type="dxa"/>
              <w:bottom w:w="100" w:type="dxa"/>
              <w:right w:w="100" w:type="dxa"/>
            </w:tcMar>
          </w:tcPr>
          <w:p w14:paraId="26C53EE4" w14:textId="440FA99A" w:rsidR="00D4415B" w:rsidRDefault="2F2D2886" w:rsidP="2F2D2886">
            <w:pPr>
              <w:widowControl w:val="0"/>
              <w:spacing w:line="240" w:lineRule="auto"/>
              <w:jc w:val="center"/>
              <w:rPr>
                <w:rFonts w:ascii="Fira Sans Condensed" w:eastAsia="Fira Sans Condensed" w:hAnsi="Fira Sans Condensed" w:cs="Fira Sans Condensed"/>
                <w:b/>
                <w:bCs/>
                <w:sz w:val="24"/>
                <w:szCs w:val="24"/>
              </w:rPr>
            </w:pPr>
            <w:r w:rsidRPr="2F2D2886">
              <w:rPr>
                <w:rFonts w:ascii="Fira Sans Condensed" w:eastAsia="Fira Sans Condensed" w:hAnsi="Fira Sans Condensed" w:cs="Fira Sans Condensed"/>
                <w:b/>
                <w:bCs/>
                <w:sz w:val="24"/>
                <w:szCs w:val="24"/>
              </w:rPr>
              <w:t>11h30</w:t>
            </w:r>
          </w:p>
        </w:tc>
        <w:tc>
          <w:tcPr>
            <w:tcW w:w="2370" w:type="dxa"/>
            <w:shd w:val="clear" w:color="auto" w:fill="C9DAF8"/>
            <w:tcMar>
              <w:top w:w="100" w:type="dxa"/>
              <w:left w:w="100" w:type="dxa"/>
              <w:bottom w:w="100" w:type="dxa"/>
              <w:right w:w="100" w:type="dxa"/>
            </w:tcMar>
          </w:tcPr>
          <w:p w14:paraId="780A7130" w14:textId="33AFF41C" w:rsidR="00D4415B" w:rsidRDefault="11A9837E" w:rsidP="11A9837E">
            <w:pPr>
              <w:widowControl w:val="0"/>
              <w:spacing w:line="240" w:lineRule="auto"/>
              <w:jc w:val="center"/>
              <w:rPr>
                <w:rFonts w:ascii="Fira Sans Condensed" w:eastAsia="Fira Sans Condensed" w:hAnsi="Fira Sans Condensed" w:cs="Fira Sans Condensed"/>
                <w:b/>
                <w:bCs/>
                <w:sz w:val="24"/>
                <w:szCs w:val="24"/>
              </w:rPr>
            </w:pPr>
            <w:r w:rsidRPr="11A9837E">
              <w:rPr>
                <w:rFonts w:ascii="Fira Sans Condensed" w:eastAsia="Fira Sans Condensed" w:hAnsi="Fira Sans Condensed" w:cs="Fira Sans Condensed"/>
                <w:b/>
                <w:bCs/>
                <w:sz w:val="24"/>
                <w:szCs w:val="24"/>
              </w:rPr>
              <w:t>Rémi Houde</w:t>
            </w:r>
          </w:p>
        </w:tc>
        <w:tc>
          <w:tcPr>
            <w:tcW w:w="2366" w:type="dxa"/>
            <w:shd w:val="clear" w:color="auto" w:fill="C9DAF8"/>
            <w:tcMar>
              <w:top w:w="100" w:type="dxa"/>
              <w:left w:w="100" w:type="dxa"/>
              <w:bottom w:w="100" w:type="dxa"/>
              <w:right w:w="100" w:type="dxa"/>
            </w:tcMar>
          </w:tcPr>
          <w:p w14:paraId="43A53FC4" w14:textId="77777777" w:rsidR="00D4415B" w:rsidRDefault="00D4415B" w:rsidP="00ED26A0">
            <w:pPr>
              <w:widowControl w:val="0"/>
              <w:spacing w:line="240" w:lineRule="auto"/>
              <w:rPr>
                <w:rFonts w:ascii="Fira Sans Condensed" w:eastAsia="Fira Sans Condensed" w:hAnsi="Fira Sans Condensed" w:cs="Fira Sans Condensed"/>
                <w:b/>
                <w:sz w:val="24"/>
                <w:szCs w:val="24"/>
              </w:rPr>
            </w:pPr>
          </w:p>
        </w:tc>
      </w:tr>
      <w:tr w:rsidR="00D4415B" w14:paraId="46F5AD87" w14:textId="77777777" w:rsidTr="1FD055B3">
        <w:tc>
          <w:tcPr>
            <w:tcW w:w="11689" w:type="dxa"/>
            <w:gridSpan w:val="3"/>
            <w:shd w:val="clear" w:color="auto" w:fill="auto"/>
            <w:tcMar>
              <w:top w:w="100" w:type="dxa"/>
              <w:left w:w="100" w:type="dxa"/>
              <w:bottom w:w="100" w:type="dxa"/>
              <w:right w:w="100" w:type="dxa"/>
            </w:tcMar>
          </w:tcPr>
          <w:p w14:paraId="5853C3BD" w14:textId="5944FAA3" w:rsidR="00D4415B" w:rsidRPr="0033750D" w:rsidRDefault="6E8A8305" w:rsidP="6E8A8305">
            <w:pPr>
              <w:widowControl w:val="0"/>
              <w:spacing w:line="240" w:lineRule="auto"/>
              <w:jc w:val="both"/>
              <w:rPr>
                <w:rFonts w:eastAsia="Fira Sans Condensed"/>
                <w:sz w:val="24"/>
                <w:szCs w:val="24"/>
              </w:rPr>
            </w:pPr>
            <w:r w:rsidRPr="0033750D">
              <w:rPr>
                <w:rFonts w:eastAsia="Fira Sans Condensed"/>
                <w:sz w:val="24"/>
                <w:szCs w:val="24"/>
              </w:rPr>
              <w:t xml:space="preserve">M. Rémi Houde présente quelques rappels sur les obligations de la Loi sur l’Instruction publique concernant la violence et l’évaluation dont le Plan de Lutte et les neufs éléments qu’il comporte, l’évaluation du plan de lutte, la déclaration des événements de violence dans le </w:t>
            </w:r>
            <w:r w:rsidRPr="0033750D">
              <w:rPr>
                <w:rFonts w:eastAsia="Fira Sans Condensed"/>
                <w:b/>
                <w:bCs/>
                <w:sz w:val="24"/>
                <w:szCs w:val="24"/>
              </w:rPr>
              <w:t>SPI</w:t>
            </w:r>
            <w:r w:rsidRPr="0033750D">
              <w:rPr>
                <w:rFonts w:eastAsia="Fira Sans Condensed"/>
                <w:sz w:val="24"/>
                <w:szCs w:val="24"/>
              </w:rPr>
              <w:t xml:space="preserve"> et le sondage SEVEQ. Le souhait est mentionné d’échanger sur d’autres mises en situation en lien avec le Cadre de référence policière.</w:t>
            </w:r>
          </w:p>
        </w:tc>
        <w:tc>
          <w:tcPr>
            <w:tcW w:w="2366" w:type="dxa"/>
            <w:shd w:val="clear" w:color="auto" w:fill="auto"/>
            <w:tcMar>
              <w:top w:w="100" w:type="dxa"/>
              <w:left w:w="100" w:type="dxa"/>
              <w:bottom w:w="100" w:type="dxa"/>
              <w:right w:w="100" w:type="dxa"/>
            </w:tcMar>
          </w:tcPr>
          <w:p w14:paraId="28BBBBA4" w14:textId="00E470D9" w:rsidR="00D4415B" w:rsidRPr="0033750D" w:rsidRDefault="2FB3857A" w:rsidP="2FB3857A">
            <w:pPr>
              <w:widowControl w:val="0"/>
              <w:spacing w:line="240" w:lineRule="auto"/>
              <w:rPr>
                <w:rFonts w:eastAsia="Fira Sans Condensed"/>
                <w:sz w:val="24"/>
                <w:szCs w:val="24"/>
              </w:rPr>
            </w:pPr>
            <w:r w:rsidRPr="0033750D">
              <w:rPr>
                <w:rFonts w:eastAsia="Fira Sans Condensed"/>
                <w:sz w:val="24"/>
                <w:szCs w:val="24"/>
              </w:rPr>
              <w:t>Mettre le lien plan de lutte</w:t>
            </w:r>
          </w:p>
          <w:p w14:paraId="1CBFDDDB" w14:textId="577E882D" w:rsidR="00D4415B" w:rsidRPr="0033750D" w:rsidRDefault="00D4415B" w:rsidP="6E8A8305">
            <w:pPr>
              <w:widowControl w:val="0"/>
              <w:spacing w:line="240" w:lineRule="auto"/>
              <w:rPr>
                <w:rFonts w:eastAsia="Fira Sans Condensed"/>
                <w:sz w:val="24"/>
                <w:szCs w:val="24"/>
              </w:rPr>
            </w:pPr>
          </w:p>
          <w:p w14:paraId="1C4AFCD7" w14:textId="28F453E1" w:rsidR="00D4415B" w:rsidRPr="0033750D" w:rsidRDefault="00D4415B" w:rsidP="2FB3857A">
            <w:pPr>
              <w:widowControl w:val="0"/>
              <w:spacing w:line="240" w:lineRule="auto"/>
              <w:rPr>
                <w:rFonts w:eastAsia="Fira Sans Condensed"/>
                <w:sz w:val="24"/>
                <w:szCs w:val="24"/>
              </w:rPr>
            </w:pPr>
          </w:p>
          <w:p w14:paraId="20891BA1" w14:textId="73567037" w:rsidR="00D4415B" w:rsidRPr="0033750D" w:rsidRDefault="2FB3857A" w:rsidP="2FB3857A">
            <w:pPr>
              <w:widowControl w:val="0"/>
              <w:spacing w:line="240" w:lineRule="auto"/>
              <w:rPr>
                <w:rFonts w:eastAsia="Fira Sans Condensed"/>
                <w:sz w:val="24"/>
                <w:szCs w:val="24"/>
              </w:rPr>
            </w:pPr>
            <w:r w:rsidRPr="0033750D">
              <w:rPr>
                <w:rFonts w:eastAsia="Fira Sans Condensed"/>
                <w:sz w:val="24"/>
                <w:szCs w:val="24"/>
              </w:rPr>
              <w:t>Suivi (trajectoires interdits de contact,…)</w:t>
            </w:r>
          </w:p>
        </w:tc>
      </w:tr>
      <w:tr w:rsidR="2FB3857A" w14:paraId="6470496E" w14:textId="77777777" w:rsidTr="1FD055B3">
        <w:tc>
          <w:tcPr>
            <w:tcW w:w="11689" w:type="dxa"/>
            <w:gridSpan w:val="3"/>
            <w:shd w:val="clear" w:color="auto" w:fill="auto"/>
            <w:tcMar>
              <w:top w:w="100" w:type="dxa"/>
              <w:left w:w="100" w:type="dxa"/>
              <w:bottom w:w="100" w:type="dxa"/>
              <w:right w:w="100" w:type="dxa"/>
            </w:tcMar>
          </w:tcPr>
          <w:p w14:paraId="698762AD" w14:textId="71D0AE12" w:rsidR="2FB3857A" w:rsidRDefault="2FB3857A" w:rsidP="2FB3857A">
            <w:pPr>
              <w:spacing w:line="240" w:lineRule="auto"/>
              <w:jc w:val="center"/>
            </w:pPr>
            <w:r w:rsidRPr="2FB3857A">
              <w:rPr>
                <w:rFonts w:ascii="Lucida Handwriting" w:eastAsia="Lucida Handwriting" w:hAnsi="Lucida Handwriting" w:cs="Lucida Handwriting"/>
                <w:color w:val="FF0000"/>
                <w:sz w:val="24"/>
                <w:szCs w:val="24"/>
              </w:rPr>
              <w:t>Dîner 11h45 à 13h15</w:t>
            </w:r>
          </w:p>
        </w:tc>
        <w:tc>
          <w:tcPr>
            <w:tcW w:w="2366" w:type="dxa"/>
            <w:shd w:val="clear" w:color="auto" w:fill="auto"/>
            <w:tcMar>
              <w:top w:w="100" w:type="dxa"/>
              <w:left w:w="100" w:type="dxa"/>
              <w:bottom w:w="100" w:type="dxa"/>
              <w:right w:w="100" w:type="dxa"/>
            </w:tcMar>
          </w:tcPr>
          <w:p w14:paraId="036D3ADF" w14:textId="1FC65FB2" w:rsidR="2FB3857A" w:rsidRDefault="2FB3857A" w:rsidP="2FB3857A">
            <w:pPr>
              <w:spacing w:line="240" w:lineRule="auto"/>
              <w:rPr>
                <w:rFonts w:ascii="Fira Sans Condensed" w:eastAsia="Fira Sans Condensed" w:hAnsi="Fira Sans Condensed" w:cs="Fira Sans Condensed"/>
                <w:sz w:val="24"/>
                <w:szCs w:val="24"/>
              </w:rPr>
            </w:pPr>
          </w:p>
        </w:tc>
      </w:tr>
      <w:tr w:rsidR="0084295F" w14:paraId="1A3A3EFD" w14:textId="77777777" w:rsidTr="1FD055B3">
        <w:tc>
          <w:tcPr>
            <w:tcW w:w="4662" w:type="dxa"/>
            <w:shd w:val="clear" w:color="auto" w:fill="C9DAF8"/>
            <w:tcMar>
              <w:top w:w="100" w:type="dxa"/>
              <w:left w:w="100" w:type="dxa"/>
              <w:bottom w:w="100" w:type="dxa"/>
              <w:right w:w="100" w:type="dxa"/>
            </w:tcMar>
          </w:tcPr>
          <w:p w14:paraId="75649A22" w14:textId="33E2ABE1" w:rsidR="0084295F" w:rsidRPr="00633717" w:rsidRDefault="3DE6C278" w:rsidP="0042213C">
            <w:pPr>
              <w:pStyle w:val="Paragraphedeliste"/>
              <w:widowControl w:val="0"/>
              <w:numPr>
                <w:ilvl w:val="0"/>
                <w:numId w:val="6"/>
              </w:numPr>
              <w:spacing w:line="240" w:lineRule="auto"/>
              <w:ind w:left="458" w:hanging="458"/>
              <w:rPr>
                <w:b/>
                <w:bCs/>
                <w:color w:val="000000" w:themeColor="text1"/>
                <w:sz w:val="24"/>
                <w:szCs w:val="24"/>
              </w:rPr>
            </w:pPr>
            <w:r w:rsidRPr="3DE6C278">
              <w:rPr>
                <w:b/>
                <w:bCs/>
                <w:color w:val="000000" w:themeColor="text1"/>
                <w:sz w:val="24"/>
                <w:szCs w:val="24"/>
              </w:rPr>
              <w:t>Critère d’admission aux CÉAN (30 min.)</w:t>
            </w:r>
          </w:p>
        </w:tc>
        <w:tc>
          <w:tcPr>
            <w:tcW w:w="4657" w:type="dxa"/>
            <w:shd w:val="clear" w:color="auto" w:fill="C9DAF8"/>
            <w:tcMar>
              <w:top w:w="100" w:type="dxa"/>
              <w:left w:w="100" w:type="dxa"/>
              <w:bottom w:w="100" w:type="dxa"/>
              <w:right w:w="100" w:type="dxa"/>
            </w:tcMar>
          </w:tcPr>
          <w:p w14:paraId="2F79EEAF" w14:textId="6D5BDB9B" w:rsidR="0084295F" w:rsidRDefault="2F2D2886" w:rsidP="2F2D2886">
            <w:pPr>
              <w:widowControl w:val="0"/>
              <w:spacing w:line="240" w:lineRule="auto"/>
              <w:jc w:val="center"/>
              <w:rPr>
                <w:rFonts w:ascii="Fira Sans Condensed" w:eastAsia="Fira Sans Condensed" w:hAnsi="Fira Sans Condensed" w:cs="Fira Sans Condensed"/>
                <w:b/>
                <w:bCs/>
                <w:sz w:val="24"/>
                <w:szCs w:val="24"/>
              </w:rPr>
            </w:pPr>
            <w:r w:rsidRPr="2F2D2886">
              <w:rPr>
                <w:rFonts w:ascii="Fira Sans Condensed" w:eastAsia="Fira Sans Condensed" w:hAnsi="Fira Sans Condensed" w:cs="Fira Sans Condensed"/>
                <w:b/>
                <w:bCs/>
                <w:sz w:val="24"/>
                <w:szCs w:val="24"/>
              </w:rPr>
              <w:t>13h15</w:t>
            </w:r>
          </w:p>
        </w:tc>
        <w:tc>
          <w:tcPr>
            <w:tcW w:w="2370" w:type="dxa"/>
            <w:shd w:val="clear" w:color="auto" w:fill="C9DAF8"/>
            <w:tcMar>
              <w:top w:w="100" w:type="dxa"/>
              <w:left w:w="100" w:type="dxa"/>
              <w:bottom w:w="100" w:type="dxa"/>
              <w:right w:w="100" w:type="dxa"/>
            </w:tcMar>
          </w:tcPr>
          <w:p w14:paraId="73C66B70" w14:textId="338FF807" w:rsidR="0084295F" w:rsidRDefault="2F2D2886" w:rsidP="2F2D2886">
            <w:pPr>
              <w:widowControl w:val="0"/>
              <w:spacing w:line="240" w:lineRule="auto"/>
              <w:jc w:val="center"/>
              <w:rPr>
                <w:rFonts w:ascii="Fira Sans Condensed" w:eastAsia="Fira Sans Condensed" w:hAnsi="Fira Sans Condensed" w:cs="Fira Sans Condensed"/>
                <w:b/>
                <w:bCs/>
                <w:sz w:val="24"/>
                <w:szCs w:val="24"/>
              </w:rPr>
            </w:pPr>
            <w:r w:rsidRPr="2F2D2886">
              <w:rPr>
                <w:rFonts w:ascii="Fira Sans Condensed" w:eastAsia="Fira Sans Condensed" w:hAnsi="Fira Sans Condensed" w:cs="Fira Sans Condensed"/>
                <w:b/>
                <w:bCs/>
                <w:sz w:val="24"/>
                <w:szCs w:val="24"/>
              </w:rPr>
              <w:t>Nicole Labrecque</w:t>
            </w:r>
          </w:p>
        </w:tc>
        <w:tc>
          <w:tcPr>
            <w:tcW w:w="2366" w:type="dxa"/>
            <w:shd w:val="clear" w:color="auto" w:fill="C9DAF8"/>
            <w:tcMar>
              <w:top w:w="100" w:type="dxa"/>
              <w:left w:w="100" w:type="dxa"/>
              <w:bottom w:w="100" w:type="dxa"/>
              <w:right w:w="100" w:type="dxa"/>
            </w:tcMar>
          </w:tcPr>
          <w:p w14:paraId="1E14ACEA" w14:textId="77777777" w:rsidR="0084295F" w:rsidRDefault="0084295F">
            <w:pPr>
              <w:widowControl w:val="0"/>
              <w:spacing w:line="240" w:lineRule="auto"/>
              <w:rPr>
                <w:rFonts w:ascii="Fira Sans Condensed" w:eastAsia="Fira Sans Condensed" w:hAnsi="Fira Sans Condensed" w:cs="Fira Sans Condensed"/>
                <w:b/>
                <w:sz w:val="24"/>
                <w:szCs w:val="24"/>
              </w:rPr>
            </w:pPr>
          </w:p>
        </w:tc>
      </w:tr>
      <w:tr w:rsidR="0084295F" w14:paraId="0FEF19F8" w14:textId="77777777" w:rsidTr="1FD055B3">
        <w:tc>
          <w:tcPr>
            <w:tcW w:w="11689" w:type="dxa"/>
            <w:gridSpan w:val="3"/>
            <w:shd w:val="clear" w:color="auto" w:fill="auto"/>
            <w:tcMar>
              <w:top w:w="100" w:type="dxa"/>
              <w:left w:w="100" w:type="dxa"/>
              <w:bottom w:w="100" w:type="dxa"/>
              <w:right w:w="100" w:type="dxa"/>
            </w:tcMar>
          </w:tcPr>
          <w:p w14:paraId="478F294E" w14:textId="12308E82" w:rsidR="0084295F" w:rsidRDefault="2FB3857A" w:rsidP="2FB3857A">
            <w:pPr>
              <w:widowControl w:val="0"/>
              <w:spacing w:line="240" w:lineRule="auto"/>
              <w:jc w:val="both"/>
              <w:rPr>
                <w:b/>
                <w:bCs/>
                <w:color w:val="000000" w:themeColor="text1"/>
                <w:sz w:val="24"/>
                <w:szCs w:val="24"/>
              </w:rPr>
            </w:pPr>
            <w:r w:rsidRPr="2FB3857A">
              <w:rPr>
                <w:b/>
                <w:bCs/>
                <w:color w:val="000000" w:themeColor="text1"/>
                <w:sz w:val="24"/>
                <w:szCs w:val="24"/>
              </w:rPr>
              <w:t>Reporté en janvier 2019.</w:t>
            </w:r>
          </w:p>
        </w:tc>
        <w:tc>
          <w:tcPr>
            <w:tcW w:w="2366" w:type="dxa"/>
            <w:shd w:val="clear" w:color="auto" w:fill="auto"/>
            <w:tcMar>
              <w:top w:w="100" w:type="dxa"/>
              <w:left w:w="100" w:type="dxa"/>
              <w:bottom w:w="100" w:type="dxa"/>
              <w:right w:w="100" w:type="dxa"/>
            </w:tcMar>
          </w:tcPr>
          <w:p w14:paraId="5A30746B" w14:textId="77777777" w:rsidR="0084295F" w:rsidRDefault="0084295F">
            <w:pPr>
              <w:widowControl w:val="0"/>
              <w:spacing w:line="240" w:lineRule="auto"/>
              <w:rPr>
                <w:rFonts w:ascii="Fira Sans Condensed" w:eastAsia="Fira Sans Condensed" w:hAnsi="Fira Sans Condensed" w:cs="Fira Sans Condensed"/>
                <w:sz w:val="24"/>
                <w:szCs w:val="24"/>
              </w:rPr>
            </w:pPr>
          </w:p>
        </w:tc>
      </w:tr>
      <w:tr w:rsidR="00D4415B" w14:paraId="15BEB971" w14:textId="77777777" w:rsidTr="1FD055B3">
        <w:tc>
          <w:tcPr>
            <w:tcW w:w="4662" w:type="dxa"/>
            <w:shd w:val="clear" w:color="auto" w:fill="C9DAF8"/>
            <w:tcMar>
              <w:top w:w="100" w:type="dxa"/>
              <w:left w:w="100" w:type="dxa"/>
              <w:bottom w:w="100" w:type="dxa"/>
              <w:right w:w="100" w:type="dxa"/>
            </w:tcMar>
          </w:tcPr>
          <w:p w14:paraId="348AFAB4" w14:textId="131AA698" w:rsidR="00D4415B" w:rsidRPr="00633717" w:rsidRDefault="3DE6C278" w:rsidP="00F556F7">
            <w:pPr>
              <w:pStyle w:val="Paragraphedeliste"/>
              <w:widowControl w:val="0"/>
              <w:numPr>
                <w:ilvl w:val="0"/>
                <w:numId w:val="6"/>
              </w:numPr>
              <w:spacing w:line="240" w:lineRule="auto"/>
              <w:ind w:left="458" w:hanging="425"/>
              <w:rPr>
                <w:b/>
                <w:bCs/>
                <w:color w:val="000000" w:themeColor="text1"/>
                <w:sz w:val="24"/>
                <w:szCs w:val="24"/>
              </w:rPr>
            </w:pPr>
            <w:r w:rsidRPr="3DE6C278">
              <w:rPr>
                <w:b/>
                <w:bCs/>
                <w:color w:val="000000" w:themeColor="text1"/>
                <w:sz w:val="24"/>
                <w:szCs w:val="24"/>
              </w:rPr>
              <w:t>Fonction du comportement (30 min.)</w:t>
            </w:r>
          </w:p>
        </w:tc>
        <w:tc>
          <w:tcPr>
            <w:tcW w:w="4657" w:type="dxa"/>
            <w:shd w:val="clear" w:color="auto" w:fill="C9DAF8"/>
            <w:tcMar>
              <w:top w:w="100" w:type="dxa"/>
              <w:left w:w="100" w:type="dxa"/>
              <w:bottom w:w="100" w:type="dxa"/>
              <w:right w:w="100" w:type="dxa"/>
            </w:tcMar>
          </w:tcPr>
          <w:p w14:paraId="52C091E6" w14:textId="09C86DDC" w:rsidR="00D4415B" w:rsidRDefault="5A383DDF" w:rsidP="5A383DDF">
            <w:pPr>
              <w:widowControl w:val="0"/>
              <w:spacing w:line="240" w:lineRule="auto"/>
              <w:jc w:val="center"/>
              <w:rPr>
                <w:rFonts w:ascii="Fira Sans Condensed" w:eastAsia="Fira Sans Condensed" w:hAnsi="Fira Sans Condensed" w:cs="Fira Sans Condensed"/>
                <w:b/>
                <w:bCs/>
                <w:sz w:val="24"/>
                <w:szCs w:val="24"/>
              </w:rPr>
            </w:pPr>
            <w:r w:rsidRPr="5A383DDF">
              <w:rPr>
                <w:rFonts w:ascii="Fira Sans Condensed" w:eastAsia="Fira Sans Condensed" w:hAnsi="Fira Sans Condensed" w:cs="Fira Sans Condensed"/>
                <w:b/>
                <w:bCs/>
                <w:sz w:val="24"/>
                <w:szCs w:val="24"/>
              </w:rPr>
              <w:t>13h30</w:t>
            </w:r>
          </w:p>
        </w:tc>
        <w:tc>
          <w:tcPr>
            <w:tcW w:w="2370" w:type="dxa"/>
            <w:shd w:val="clear" w:color="auto" w:fill="C9DAF8"/>
            <w:tcMar>
              <w:top w:w="100" w:type="dxa"/>
              <w:left w:w="100" w:type="dxa"/>
              <w:bottom w:w="100" w:type="dxa"/>
              <w:right w:w="100" w:type="dxa"/>
            </w:tcMar>
          </w:tcPr>
          <w:p w14:paraId="40A9FB79" w14:textId="4A6027D9" w:rsidR="00D4415B" w:rsidRPr="00F556F7" w:rsidRDefault="00F556F7" w:rsidP="00F556F7">
            <w:pPr>
              <w:widowControl w:val="0"/>
              <w:spacing w:line="240" w:lineRule="auto"/>
              <w:jc w:val="center"/>
              <w:rPr>
                <w:rFonts w:ascii="Fira Sans Condensed" w:eastAsia="Fira Sans Condensed" w:hAnsi="Fira Sans Condensed" w:cs="Fira Sans Condensed"/>
                <w:b/>
                <w:bCs/>
              </w:rPr>
            </w:pPr>
            <w:r w:rsidRPr="00F556F7">
              <w:rPr>
                <w:rFonts w:ascii="Fira Sans Condensed" w:eastAsia="Fira Sans Condensed" w:hAnsi="Fira Sans Condensed" w:cs="Fira Sans Condensed"/>
                <w:b/>
                <w:bCs/>
              </w:rPr>
              <w:t>Annie Dallaire-Martin</w:t>
            </w:r>
          </w:p>
        </w:tc>
        <w:tc>
          <w:tcPr>
            <w:tcW w:w="2366" w:type="dxa"/>
            <w:shd w:val="clear" w:color="auto" w:fill="C9DAF8"/>
            <w:tcMar>
              <w:top w:w="100" w:type="dxa"/>
              <w:left w:w="100" w:type="dxa"/>
              <w:bottom w:w="100" w:type="dxa"/>
              <w:right w:w="100" w:type="dxa"/>
            </w:tcMar>
          </w:tcPr>
          <w:p w14:paraId="54211F68" w14:textId="77777777" w:rsidR="00D4415B" w:rsidRDefault="00D4415B" w:rsidP="00ED26A0">
            <w:pPr>
              <w:widowControl w:val="0"/>
              <w:spacing w:line="240" w:lineRule="auto"/>
              <w:rPr>
                <w:rFonts w:ascii="Fira Sans Condensed" w:eastAsia="Fira Sans Condensed" w:hAnsi="Fira Sans Condensed" w:cs="Fira Sans Condensed"/>
                <w:b/>
                <w:sz w:val="24"/>
                <w:szCs w:val="24"/>
              </w:rPr>
            </w:pPr>
          </w:p>
        </w:tc>
      </w:tr>
      <w:tr w:rsidR="00D4415B" w14:paraId="17A07329" w14:textId="77777777" w:rsidTr="1FD055B3">
        <w:tc>
          <w:tcPr>
            <w:tcW w:w="11689" w:type="dxa"/>
            <w:gridSpan w:val="3"/>
            <w:shd w:val="clear" w:color="auto" w:fill="auto"/>
            <w:tcMar>
              <w:top w:w="100" w:type="dxa"/>
              <w:left w:w="100" w:type="dxa"/>
              <w:bottom w:w="100" w:type="dxa"/>
              <w:right w:w="100" w:type="dxa"/>
            </w:tcMar>
          </w:tcPr>
          <w:p w14:paraId="50DCE3AA" w14:textId="7CE5F483" w:rsidR="00D4415B" w:rsidRDefault="6E8A8305" w:rsidP="6E8A8305">
            <w:pPr>
              <w:widowControl w:val="0"/>
              <w:spacing w:line="240" w:lineRule="auto"/>
              <w:jc w:val="both"/>
              <w:rPr>
                <w:sz w:val="24"/>
                <w:szCs w:val="24"/>
              </w:rPr>
            </w:pPr>
            <w:r w:rsidRPr="6E8A8305">
              <w:rPr>
                <w:sz w:val="24"/>
                <w:szCs w:val="24"/>
              </w:rPr>
              <w:t xml:space="preserve">Mme Sénéchal présente Mme Annie Dallaire-Martin qui s’occupe de l’analyse fonctionnelle du comportement. C’est une démarche d’aide à l’élève qui présente des manifestations d’ordre comportementale. </w:t>
            </w:r>
            <w:r w:rsidRPr="6E8A8305">
              <w:rPr>
                <w:color w:val="000000" w:themeColor="text1"/>
                <w:sz w:val="24"/>
                <w:szCs w:val="24"/>
              </w:rPr>
              <w:t xml:space="preserve">Madame Dallaire-Martin vient rappeler que le comportement a une fonction et qu’il vient répondre à des besoins.  Elle appuie sa présentation par une capsule vidéo du chercheur Jean-Yves Bégin (UQTR), qui accompagne notre </w:t>
            </w:r>
            <w:r w:rsidRPr="6E8A8305">
              <w:rPr>
                <w:color w:val="000000" w:themeColor="text1"/>
                <w:sz w:val="24"/>
                <w:szCs w:val="24"/>
              </w:rPr>
              <w:lastRenderedPageBreak/>
              <w:t>table de psychoéducateurs dans l’analyse des données recueillies dans le processus d’analyse complexe.  Il fait état des assises théoriques du modèle et du processus utilisé lorsqu’on procède à une analyse fonctionnelle du comportement (analyse brève et analyse complexe).</w:t>
            </w:r>
          </w:p>
        </w:tc>
        <w:tc>
          <w:tcPr>
            <w:tcW w:w="2366" w:type="dxa"/>
            <w:shd w:val="clear" w:color="auto" w:fill="auto"/>
            <w:tcMar>
              <w:top w:w="100" w:type="dxa"/>
              <w:left w:w="100" w:type="dxa"/>
              <w:bottom w:w="100" w:type="dxa"/>
              <w:right w:w="100" w:type="dxa"/>
            </w:tcMar>
          </w:tcPr>
          <w:p w14:paraId="4516D2C4" w14:textId="77777777" w:rsidR="00D4415B" w:rsidRDefault="00D4415B" w:rsidP="00ED26A0">
            <w:pPr>
              <w:widowControl w:val="0"/>
              <w:spacing w:line="240" w:lineRule="auto"/>
              <w:rPr>
                <w:rFonts w:ascii="Fira Sans Condensed" w:eastAsia="Fira Sans Condensed" w:hAnsi="Fira Sans Condensed" w:cs="Fira Sans Condensed"/>
                <w:sz w:val="24"/>
                <w:szCs w:val="24"/>
              </w:rPr>
            </w:pPr>
          </w:p>
        </w:tc>
      </w:tr>
      <w:tr w:rsidR="00820778" w14:paraId="0B0CF5BB" w14:textId="77777777" w:rsidTr="1FD055B3">
        <w:tc>
          <w:tcPr>
            <w:tcW w:w="4662" w:type="dxa"/>
            <w:shd w:val="clear" w:color="auto" w:fill="C9DAF8"/>
            <w:tcMar>
              <w:top w:w="100" w:type="dxa"/>
              <w:left w:w="100" w:type="dxa"/>
              <w:bottom w:w="100" w:type="dxa"/>
              <w:right w:w="100" w:type="dxa"/>
            </w:tcMar>
          </w:tcPr>
          <w:p w14:paraId="235B7500" w14:textId="1DEC7F7C" w:rsidR="00820778" w:rsidRDefault="3DE6C278" w:rsidP="00F556F7">
            <w:pPr>
              <w:pStyle w:val="Paragraphedeliste"/>
              <w:widowControl w:val="0"/>
              <w:numPr>
                <w:ilvl w:val="0"/>
                <w:numId w:val="6"/>
              </w:numPr>
              <w:spacing w:line="240" w:lineRule="auto"/>
              <w:ind w:left="450" w:hanging="485"/>
              <w:rPr>
                <w:b/>
                <w:bCs/>
                <w:color w:val="000000" w:themeColor="text1"/>
                <w:sz w:val="24"/>
                <w:szCs w:val="24"/>
              </w:rPr>
            </w:pPr>
            <w:r w:rsidRPr="3DE6C278">
              <w:rPr>
                <w:b/>
                <w:bCs/>
                <w:color w:val="000000" w:themeColor="text1"/>
                <w:sz w:val="24"/>
                <w:szCs w:val="24"/>
              </w:rPr>
              <w:t>Entente CSDN – Trajectoire emploi et rapport annuel (30 min.)</w:t>
            </w:r>
          </w:p>
        </w:tc>
        <w:tc>
          <w:tcPr>
            <w:tcW w:w="4657" w:type="dxa"/>
            <w:shd w:val="clear" w:color="auto" w:fill="C9DAF8"/>
            <w:tcMar>
              <w:top w:w="100" w:type="dxa"/>
              <w:left w:w="100" w:type="dxa"/>
              <w:bottom w:w="100" w:type="dxa"/>
              <w:right w:w="100" w:type="dxa"/>
            </w:tcMar>
          </w:tcPr>
          <w:p w14:paraId="06A4536D" w14:textId="4125AB1C" w:rsidR="00820778" w:rsidRDefault="58F73946" w:rsidP="58F73946">
            <w:pPr>
              <w:widowControl w:val="0"/>
              <w:spacing w:line="240" w:lineRule="auto"/>
              <w:jc w:val="center"/>
              <w:rPr>
                <w:rFonts w:ascii="Fira Sans Condensed" w:eastAsia="Fira Sans Condensed" w:hAnsi="Fira Sans Condensed" w:cs="Fira Sans Condensed"/>
                <w:b/>
                <w:bCs/>
                <w:sz w:val="24"/>
                <w:szCs w:val="24"/>
              </w:rPr>
            </w:pPr>
            <w:r w:rsidRPr="58F73946">
              <w:rPr>
                <w:rFonts w:ascii="Fira Sans Condensed" w:eastAsia="Fira Sans Condensed" w:hAnsi="Fira Sans Condensed" w:cs="Fira Sans Condensed"/>
                <w:b/>
                <w:bCs/>
                <w:sz w:val="24"/>
                <w:szCs w:val="24"/>
              </w:rPr>
              <w:t>14h15</w:t>
            </w:r>
          </w:p>
        </w:tc>
        <w:tc>
          <w:tcPr>
            <w:tcW w:w="2370" w:type="dxa"/>
            <w:shd w:val="clear" w:color="auto" w:fill="C9DAF8"/>
            <w:tcMar>
              <w:top w:w="100" w:type="dxa"/>
              <w:left w:w="100" w:type="dxa"/>
              <w:bottom w:w="100" w:type="dxa"/>
              <w:right w:w="100" w:type="dxa"/>
            </w:tcMar>
          </w:tcPr>
          <w:p w14:paraId="69212894" w14:textId="6A1922EE" w:rsidR="00820778" w:rsidRDefault="003C7E46" w:rsidP="303136E7">
            <w:pPr>
              <w:widowControl w:val="0"/>
              <w:spacing w:line="240" w:lineRule="auto"/>
              <w:jc w:val="center"/>
              <w:rPr>
                <w:rFonts w:ascii="Fira Sans Condensed" w:eastAsia="Fira Sans Condensed" w:hAnsi="Fira Sans Condensed" w:cs="Fira Sans Condensed"/>
                <w:b/>
                <w:bCs/>
                <w:sz w:val="24"/>
                <w:szCs w:val="24"/>
              </w:rPr>
            </w:pPr>
            <w:r>
              <w:rPr>
                <w:rFonts w:ascii="Fira Sans Condensed" w:eastAsia="Fira Sans Condensed" w:hAnsi="Fira Sans Condensed" w:cs="Fira Sans Condensed"/>
                <w:b/>
                <w:bCs/>
                <w:sz w:val="24"/>
                <w:szCs w:val="24"/>
              </w:rPr>
              <w:t>Émilie Marceau et Kevin Lacasse</w:t>
            </w:r>
          </w:p>
        </w:tc>
        <w:tc>
          <w:tcPr>
            <w:tcW w:w="2366" w:type="dxa"/>
            <w:shd w:val="clear" w:color="auto" w:fill="C9DAF8"/>
            <w:tcMar>
              <w:top w:w="100" w:type="dxa"/>
              <w:left w:w="100" w:type="dxa"/>
              <w:bottom w:w="100" w:type="dxa"/>
              <w:right w:w="100" w:type="dxa"/>
            </w:tcMar>
          </w:tcPr>
          <w:p w14:paraId="381EA782" w14:textId="77777777" w:rsidR="00820778" w:rsidRDefault="00820778" w:rsidP="00ED26A0">
            <w:pPr>
              <w:widowControl w:val="0"/>
              <w:spacing w:line="240" w:lineRule="auto"/>
              <w:rPr>
                <w:rFonts w:ascii="Fira Sans Condensed" w:eastAsia="Fira Sans Condensed" w:hAnsi="Fira Sans Condensed" w:cs="Fira Sans Condensed"/>
                <w:b/>
                <w:sz w:val="24"/>
                <w:szCs w:val="24"/>
              </w:rPr>
            </w:pPr>
          </w:p>
        </w:tc>
      </w:tr>
      <w:tr w:rsidR="00820778" w14:paraId="485B47F3" w14:textId="77777777" w:rsidTr="1FD055B3">
        <w:tc>
          <w:tcPr>
            <w:tcW w:w="11689" w:type="dxa"/>
            <w:gridSpan w:val="3"/>
            <w:shd w:val="clear" w:color="auto" w:fill="auto"/>
            <w:tcMar>
              <w:top w:w="100" w:type="dxa"/>
              <w:left w:w="100" w:type="dxa"/>
              <w:bottom w:w="100" w:type="dxa"/>
              <w:right w:w="100" w:type="dxa"/>
            </w:tcMar>
          </w:tcPr>
          <w:p w14:paraId="32BB3561" w14:textId="0D5F27DD" w:rsidR="00820778" w:rsidRDefault="3DE6C278" w:rsidP="3DE6C278">
            <w:pPr>
              <w:widowControl w:val="0"/>
              <w:spacing w:line="240" w:lineRule="auto"/>
              <w:jc w:val="both"/>
              <w:rPr>
                <w:sz w:val="24"/>
                <w:szCs w:val="24"/>
              </w:rPr>
            </w:pPr>
            <w:r w:rsidRPr="3DE6C278">
              <w:rPr>
                <w:color w:val="000000" w:themeColor="text1"/>
                <w:sz w:val="24"/>
                <w:szCs w:val="24"/>
              </w:rPr>
              <w:t>M. Lacasse et Mme Marceau ne peuvent pas être là aujourd’hui. Mme Sénéchal nous présente</w:t>
            </w:r>
            <w:r w:rsidRPr="3DE6C278">
              <w:rPr>
                <w:b/>
                <w:bCs/>
                <w:color w:val="000000" w:themeColor="text1"/>
                <w:sz w:val="24"/>
                <w:szCs w:val="24"/>
              </w:rPr>
              <w:t xml:space="preserve"> </w:t>
            </w:r>
            <w:r w:rsidRPr="3DE6C278">
              <w:rPr>
                <w:color w:val="000000" w:themeColor="text1"/>
                <w:sz w:val="24"/>
                <w:szCs w:val="24"/>
              </w:rPr>
              <w:t>l’entente de collaboration. Madame Mireille Demers se questionne sur la trajectoire d’intervention.  Elle souhaite que nous ayons une vision commune du moment où on l’initie et du moment où on y met fin. On se demande si la trajectoire se poursuit lorsqu’un plan d’intervention est amorcé.</w:t>
            </w:r>
          </w:p>
          <w:p w14:paraId="3B8BB423" w14:textId="7E00E36E" w:rsidR="00820778" w:rsidRDefault="0C17E5F8" w:rsidP="3DE6C278">
            <w:pPr>
              <w:widowControl w:val="0"/>
              <w:spacing w:line="240" w:lineRule="auto"/>
              <w:jc w:val="both"/>
              <w:rPr>
                <w:sz w:val="24"/>
                <w:szCs w:val="24"/>
              </w:rPr>
            </w:pPr>
            <w:r w:rsidRPr="0C17E5F8">
              <w:rPr>
                <w:color w:val="000000" w:themeColor="text1"/>
                <w:sz w:val="24"/>
                <w:szCs w:val="24"/>
              </w:rPr>
              <w:t xml:space="preserve"> </w:t>
            </w:r>
          </w:p>
          <w:p w14:paraId="40B92317" w14:textId="410A8DA5" w:rsidR="00820778" w:rsidRDefault="0C17E5F8" w:rsidP="3DE6C278">
            <w:pPr>
              <w:widowControl w:val="0"/>
              <w:spacing w:line="240" w:lineRule="auto"/>
              <w:jc w:val="both"/>
              <w:rPr>
                <w:sz w:val="24"/>
                <w:szCs w:val="24"/>
              </w:rPr>
            </w:pPr>
            <w:r w:rsidRPr="0C17E5F8">
              <w:rPr>
                <w:color w:val="000000" w:themeColor="text1"/>
                <w:sz w:val="24"/>
                <w:szCs w:val="24"/>
              </w:rPr>
              <w:t xml:space="preserve">Madame Sénéchal fait la présentation du </w:t>
            </w:r>
            <w:r w:rsidRPr="0C17E5F8">
              <w:rPr>
                <w:b/>
                <w:bCs/>
                <w:i/>
                <w:iCs/>
                <w:color w:val="000000" w:themeColor="text1"/>
                <w:sz w:val="24"/>
                <w:szCs w:val="24"/>
              </w:rPr>
              <w:t>guide d’utilisation du formulaire d’application de la trajectoire d’intervention de la CSDN</w:t>
            </w:r>
            <w:r w:rsidRPr="0C17E5F8">
              <w:rPr>
                <w:color w:val="000000" w:themeColor="text1"/>
                <w:sz w:val="24"/>
                <w:szCs w:val="24"/>
              </w:rPr>
              <w:t xml:space="preserve"> développée lors de rencontres interprofessionnelles du réseau de l’Aubier. Le document est disponible sur le site des SÉ sous l’onglet “adaptation scolaire” et le sous l’onglet “trajectoire d’intervention”.</w:t>
            </w:r>
          </w:p>
          <w:p w14:paraId="74630CD8" w14:textId="60714D67" w:rsidR="00820778" w:rsidRDefault="00820778" w:rsidP="3DE6C278">
            <w:pPr>
              <w:widowControl w:val="0"/>
              <w:spacing w:line="240" w:lineRule="auto"/>
              <w:jc w:val="both"/>
              <w:rPr>
                <w:color w:val="000000" w:themeColor="text1"/>
                <w:sz w:val="24"/>
                <w:szCs w:val="24"/>
              </w:rPr>
            </w:pPr>
          </w:p>
          <w:p w14:paraId="0B3BAFB3" w14:textId="7454761B" w:rsidR="00820778" w:rsidRDefault="0C17E5F8" w:rsidP="3DE6C278">
            <w:pPr>
              <w:widowControl w:val="0"/>
              <w:spacing w:line="240" w:lineRule="auto"/>
              <w:jc w:val="both"/>
              <w:rPr>
                <w:b/>
                <w:bCs/>
                <w:color w:val="000000" w:themeColor="text1"/>
                <w:sz w:val="24"/>
                <w:szCs w:val="24"/>
              </w:rPr>
            </w:pPr>
            <w:r w:rsidRPr="0C17E5F8">
              <w:rPr>
                <w:color w:val="000000" w:themeColor="text1"/>
                <w:sz w:val="24"/>
                <w:szCs w:val="24"/>
              </w:rPr>
              <w:t>Les directions sont invitées à la revoir et à adresser leurs questions si le guide n’y répond pas</w:t>
            </w:r>
            <w:r w:rsidR="008402F4">
              <w:rPr>
                <w:color w:val="000000" w:themeColor="text1"/>
                <w:sz w:val="24"/>
                <w:szCs w:val="24"/>
              </w:rPr>
              <w:t>.</w:t>
            </w:r>
          </w:p>
        </w:tc>
        <w:tc>
          <w:tcPr>
            <w:tcW w:w="2366" w:type="dxa"/>
            <w:shd w:val="clear" w:color="auto" w:fill="auto"/>
            <w:tcMar>
              <w:top w:w="100" w:type="dxa"/>
              <w:left w:w="100" w:type="dxa"/>
              <w:bottom w:w="100" w:type="dxa"/>
              <w:right w:w="100" w:type="dxa"/>
            </w:tcMar>
          </w:tcPr>
          <w:p w14:paraId="0BD01250" w14:textId="77777777" w:rsidR="00820778" w:rsidRDefault="00820778" w:rsidP="00ED26A0">
            <w:pPr>
              <w:widowControl w:val="0"/>
              <w:spacing w:line="240" w:lineRule="auto"/>
              <w:rPr>
                <w:rFonts w:ascii="Fira Sans Condensed" w:eastAsia="Fira Sans Condensed" w:hAnsi="Fira Sans Condensed" w:cs="Fira Sans Condensed"/>
                <w:sz w:val="24"/>
                <w:szCs w:val="24"/>
              </w:rPr>
            </w:pPr>
          </w:p>
        </w:tc>
      </w:tr>
      <w:tr w:rsidR="0084295F" w14:paraId="2D9511BD" w14:textId="77777777" w:rsidTr="1FD055B3">
        <w:tc>
          <w:tcPr>
            <w:tcW w:w="4662" w:type="dxa"/>
            <w:shd w:val="clear" w:color="auto" w:fill="C9DAF8"/>
            <w:tcMar>
              <w:top w:w="100" w:type="dxa"/>
              <w:left w:w="100" w:type="dxa"/>
              <w:bottom w:w="100" w:type="dxa"/>
              <w:right w:w="100" w:type="dxa"/>
            </w:tcMar>
          </w:tcPr>
          <w:p w14:paraId="39CAF1B9" w14:textId="5BB2C0BE" w:rsidR="0084295F" w:rsidRPr="00D35712" w:rsidRDefault="3DE6C278" w:rsidP="2F2D2886">
            <w:pPr>
              <w:pStyle w:val="Paragraphedeliste"/>
              <w:widowControl w:val="0"/>
              <w:numPr>
                <w:ilvl w:val="0"/>
                <w:numId w:val="6"/>
              </w:numPr>
              <w:spacing w:line="240" w:lineRule="auto"/>
              <w:ind w:left="467" w:hanging="477"/>
              <w:rPr>
                <w:color w:val="000000" w:themeColor="text1"/>
                <w:sz w:val="24"/>
                <w:szCs w:val="24"/>
              </w:rPr>
            </w:pPr>
            <w:r w:rsidRPr="3DE6C278">
              <w:rPr>
                <w:b/>
                <w:bCs/>
                <w:color w:val="000000" w:themeColor="text1"/>
                <w:sz w:val="24"/>
                <w:szCs w:val="24"/>
              </w:rPr>
              <w:t>Rencontres interprofessionnelles (10 min.)</w:t>
            </w:r>
          </w:p>
        </w:tc>
        <w:tc>
          <w:tcPr>
            <w:tcW w:w="4657" w:type="dxa"/>
            <w:shd w:val="clear" w:color="auto" w:fill="C9DAF8"/>
            <w:tcMar>
              <w:top w:w="100" w:type="dxa"/>
              <w:left w:w="100" w:type="dxa"/>
              <w:bottom w:w="100" w:type="dxa"/>
              <w:right w:w="100" w:type="dxa"/>
            </w:tcMar>
          </w:tcPr>
          <w:p w14:paraId="39A82824" w14:textId="61108FA7" w:rsidR="0084295F" w:rsidRDefault="58F73946" w:rsidP="58F73946">
            <w:pPr>
              <w:widowControl w:val="0"/>
              <w:spacing w:line="240" w:lineRule="auto"/>
              <w:jc w:val="center"/>
              <w:rPr>
                <w:rFonts w:ascii="Fira Sans Condensed" w:eastAsia="Fira Sans Condensed" w:hAnsi="Fira Sans Condensed" w:cs="Fira Sans Condensed"/>
                <w:b/>
                <w:bCs/>
                <w:sz w:val="24"/>
                <w:szCs w:val="24"/>
              </w:rPr>
            </w:pPr>
            <w:r w:rsidRPr="58F73946">
              <w:rPr>
                <w:rFonts w:ascii="Fira Sans Condensed" w:eastAsia="Fira Sans Condensed" w:hAnsi="Fira Sans Condensed" w:cs="Fira Sans Condensed"/>
                <w:b/>
                <w:bCs/>
                <w:sz w:val="24"/>
                <w:szCs w:val="24"/>
              </w:rPr>
              <w:t>14h</w:t>
            </w:r>
            <w:r w:rsidR="0033750D">
              <w:rPr>
                <w:rFonts w:ascii="Fira Sans Condensed" w:eastAsia="Fira Sans Condensed" w:hAnsi="Fira Sans Condensed" w:cs="Fira Sans Condensed"/>
                <w:b/>
                <w:bCs/>
                <w:sz w:val="24"/>
                <w:szCs w:val="24"/>
              </w:rPr>
              <w:t>45</w:t>
            </w:r>
          </w:p>
        </w:tc>
        <w:tc>
          <w:tcPr>
            <w:tcW w:w="2370" w:type="dxa"/>
            <w:shd w:val="clear" w:color="auto" w:fill="C9DAF8"/>
            <w:tcMar>
              <w:top w:w="100" w:type="dxa"/>
              <w:left w:w="100" w:type="dxa"/>
              <w:bottom w:w="100" w:type="dxa"/>
              <w:right w:w="100" w:type="dxa"/>
            </w:tcMar>
          </w:tcPr>
          <w:p w14:paraId="0318B011" w14:textId="7F02DB22" w:rsidR="0084295F" w:rsidRDefault="6E8A8305" w:rsidP="6E8A8305">
            <w:pPr>
              <w:widowControl w:val="0"/>
              <w:spacing w:line="240" w:lineRule="auto"/>
              <w:jc w:val="center"/>
              <w:rPr>
                <w:rFonts w:ascii="Fira Sans Condensed" w:eastAsia="Fira Sans Condensed" w:hAnsi="Fira Sans Condensed" w:cs="Fira Sans Condensed"/>
                <w:b/>
                <w:bCs/>
                <w:sz w:val="24"/>
                <w:szCs w:val="24"/>
              </w:rPr>
            </w:pPr>
            <w:r w:rsidRPr="6E8A8305">
              <w:rPr>
                <w:rFonts w:ascii="Fira Sans Condensed" w:eastAsia="Fira Sans Condensed" w:hAnsi="Fira Sans Condensed" w:cs="Fira Sans Condensed"/>
                <w:b/>
                <w:bCs/>
                <w:sz w:val="24"/>
                <w:szCs w:val="24"/>
              </w:rPr>
              <w:t>Martine Sénéchal</w:t>
            </w:r>
          </w:p>
        </w:tc>
        <w:tc>
          <w:tcPr>
            <w:tcW w:w="2366" w:type="dxa"/>
            <w:shd w:val="clear" w:color="auto" w:fill="C9DAF8"/>
            <w:tcMar>
              <w:top w:w="100" w:type="dxa"/>
              <w:left w:w="100" w:type="dxa"/>
              <w:bottom w:w="100" w:type="dxa"/>
              <w:right w:w="100" w:type="dxa"/>
            </w:tcMar>
          </w:tcPr>
          <w:p w14:paraId="65273E7C" w14:textId="77777777" w:rsidR="0084295F" w:rsidRDefault="0084295F">
            <w:pPr>
              <w:widowControl w:val="0"/>
              <w:spacing w:line="240" w:lineRule="auto"/>
              <w:rPr>
                <w:rFonts w:ascii="Fira Sans Condensed" w:eastAsia="Fira Sans Condensed" w:hAnsi="Fira Sans Condensed" w:cs="Fira Sans Condensed"/>
                <w:b/>
                <w:sz w:val="24"/>
                <w:szCs w:val="24"/>
              </w:rPr>
            </w:pPr>
          </w:p>
        </w:tc>
      </w:tr>
      <w:tr w:rsidR="00200B0A" w14:paraId="1049F1B9" w14:textId="77777777" w:rsidTr="1FD055B3">
        <w:tc>
          <w:tcPr>
            <w:tcW w:w="11689" w:type="dxa"/>
            <w:gridSpan w:val="3"/>
            <w:shd w:val="clear" w:color="auto" w:fill="auto"/>
            <w:tcMar>
              <w:top w:w="100" w:type="dxa"/>
              <w:left w:w="100" w:type="dxa"/>
              <w:bottom w:w="100" w:type="dxa"/>
              <w:right w:w="100" w:type="dxa"/>
            </w:tcMar>
          </w:tcPr>
          <w:p w14:paraId="6F8F29EE" w14:textId="7873997A" w:rsidR="00200B0A" w:rsidRPr="008402F4" w:rsidRDefault="6E8A8305" w:rsidP="008402F4">
            <w:pPr>
              <w:spacing w:line="240" w:lineRule="auto"/>
              <w:jc w:val="both"/>
              <w:rPr>
                <w:rFonts w:eastAsia="Fira Sans Condensed"/>
                <w:color w:val="auto"/>
                <w:sz w:val="24"/>
                <w:szCs w:val="24"/>
              </w:rPr>
            </w:pPr>
            <w:r w:rsidRPr="008402F4">
              <w:rPr>
                <w:rFonts w:eastAsia="Fira Sans Condensed"/>
                <w:color w:val="auto"/>
                <w:sz w:val="24"/>
                <w:szCs w:val="24"/>
              </w:rPr>
              <w:t>Madame Martine Sénéchal mentionne qu’il y aura deux rencontres interprofessionnelles par secteur, une en novembre et l’autre en mai qui porteront respectivement sur le redoublement et sur une journée de réseautage CISSS-CSDN. Madame Sénéchal mentionne qu’il serait souhaitable que les directions soient présentes</w:t>
            </w:r>
            <w:r w:rsidRPr="008402F4">
              <w:rPr>
                <w:rFonts w:eastAsia="Cambria"/>
                <w:color w:val="auto"/>
                <w:sz w:val="24"/>
                <w:szCs w:val="24"/>
              </w:rPr>
              <w:t>.</w:t>
            </w:r>
          </w:p>
        </w:tc>
        <w:tc>
          <w:tcPr>
            <w:tcW w:w="2366" w:type="dxa"/>
            <w:shd w:val="clear" w:color="auto" w:fill="auto"/>
            <w:tcMar>
              <w:top w:w="100" w:type="dxa"/>
              <w:left w:w="100" w:type="dxa"/>
              <w:bottom w:w="100" w:type="dxa"/>
              <w:right w:w="100" w:type="dxa"/>
            </w:tcMar>
          </w:tcPr>
          <w:p w14:paraId="624871FD" w14:textId="77777777" w:rsidR="00200B0A" w:rsidRDefault="00200B0A" w:rsidP="00ED26A0">
            <w:pPr>
              <w:widowControl w:val="0"/>
              <w:spacing w:line="240" w:lineRule="auto"/>
              <w:rPr>
                <w:rFonts w:ascii="Fira Sans Condensed" w:eastAsia="Fira Sans Condensed" w:hAnsi="Fira Sans Condensed" w:cs="Fira Sans Condensed"/>
                <w:sz w:val="24"/>
                <w:szCs w:val="24"/>
              </w:rPr>
            </w:pPr>
          </w:p>
        </w:tc>
      </w:tr>
      <w:tr w:rsidR="2FB3857A" w14:paraId="50864357" w14:textId="77777777" w:rsidTr="1FD055B3">
        <w:tc>
          <w:tcPr>
            <w:tcW w:w="11689" w:type="dxa"/>
            <w:gridSpan w:val="3"/>
            <w:shd w:val="clear" w:color="auto" w:fill="auto"/>
            <w:tcMar>
              <w:top w:w="100" w:type="dxa"/>
              <w:left w:w="100" w:type="dxa"/>
              <w:bottom w:w="100" w:type="dxa"/>
              <w:right w:w="100" w:type="dxa"/>
            </w:tcMar>
          </w:tcPr>
          <w:p w14:paraId="3C5BC8AD" w14:textId="02204ADB" w:rsidR="2FB3857A" w:rsidRDefault="2FB3857A" w:rsidP="2FB3857A">
            <w:pPr>
              <w:spacing w:line="240" w:lineRule="auto"/>
              <w:jc w:val="center"/>
            </w:pPr>
            <w:r w:rsidRPr="2FB3857A">
              <w:rPr>
                <w:rFonts w:ascii="Lucida Handwriting" w:eastAsia="Lucida Handwriting" w:hAnsi="Lucida Handwriting" w:cs="Lucida Handwriting"/>
                <w:color w:val="FF0000"/>
                <w:sz w:val="24"/>
                <w:szCs w:val="24"/>
              </w:rPr>
              <w:t>Pause 14h 55 à 15h10</w:t>
            </w:r>
          </w:p>
        </w:tc>
        <w:tc>
          <w:tcPr>
            <w:tcW w:w="2366" w:type="dxa"/>
            <w:shd w:val="clear" w:color="auto" w:fill="auto"/>
            <w:tcMar>
              <w:top w:w="100" w:type="dxa"/>
              <w:left w:w="100" w:type="dxa"/>
              <w:bottom w:w="100" w:type="dxa"/>
              <w:right w:w="100" w:type="dxa"/>
            </w:tcMar>
          </w:tcPr>
          <w:p w14:paraId="0C38490D" w14:textId="7DE1655E" w:rsidR="2FB3857A" w:rsidRDefault="2FB3857A" w:rsidP="2FB3857A">
            <w:pPr>
              <w:spacing w:line="240" w:lineRule="auto"/>
              <w:rPr>
                <w:rFonts w:ascii="Fira Sans Condensed" w:eastAsia="Fira Sans Condensed" w:hAnsi="Fira Sans Condensed" w:cs="Fira Sans Condensed"/>
                <w:sz w:val="24"/>
                <w:szCs w:val="24"/>
              </w:rPr>
            </w:pPr>
          </w:p>
        </w:tc>
      </w:tr>
      <w:tr w:rsidR="00200B0A" w14:paraId="20192CD1" w14:textId="77777777" w:rsidTr="1FD055B3">
        <w:tc>
          <w:tcPr>
            <w:tcW w:w="4662" w:type="dxa"/>
            <w:shd w:val="clear" w:color="auto" w:fill="C9DAF8"/>
            <w:tcMar>
              <w:top w:w="100" w:type="dxa"/>
              <w:left w:w="100" w:type="dxa"/>
              <w:bottom w:w="100" w:type="dxa"/>
              <w:right w:w="100" w:type="dxa"/>
            </w:tcMar>
          </w:tcPr>
          <w:p w14:paraId="5796A2B3" w14:textId="6B4DDFD5" w:rsidR="00200B0A" w:rsidRPr="00D35712" w:rsidRDefault="3DE6C278" w:rsidP="0042213C">
            <w:pPr>
              <w:pStyle w:val="Paragraphedeliste"/>
              <w:widowControl w:val="0"/>
              <w:numPr>
                <w:ilvl w:val="0"/>
                <w:numId w:val="6"/>
              </w:numPr>
              <w:spacing w:line="240" w:lineRule="auto"/>
              <w:ind w:left="467" w:hanging="504"/>
              <w:rPr>
                <w:color w:val="000000" w:themeColor="text1"/>
                <w:sz w:val="24"/>
                <w:szCs w:val="24"/>
              </w:rPr>
            </w:pPr>
            <w:r w:rsidRPr="3DE6C278">
              <w:rPr>
                <w:b/>
                <w:bCs/>
                <w:color w:val="000000" w:themeColor="text1"/>
                <w:sz w:val="24"/>
                <w:szCs w:val="24"/>
              </w:rPr>
              <w:t>Projet de recherche COMPASS (30 min.)</w:t>
            </w:r>
          </w:p>
        </w:tc>
        <w:tc>
          <w:tcPr>
            <w:tcW w:w="4657" w:type="dxa"/>
            <w:shd w:val="clear" w:color="auto" w:fill="C9DAF8"/>
            <w:tcMar>
              <w:top w:w="100" w:type="dxa"/>
              <w:left w:w="100" w:type="dxa"/>
              <w:bottom w:w="100" w:type="dxa"/>
              <w:right w:w="100" w:type="dxa"/>
            </w:tcMar>
          </w:tcPr>
          <w:p w14:paraId="48ECA403" w14:textId="4A439A3B" w:rsidR="00200B0A" w:rsidRDefault="2F2D2886" w:rsidP="2F2D2886">
            <w:pPr>
              <w:widowControl w:val="0"/>
              <w:spacing w:line="240" w:lineRule="auto"/>
              <w:jc w:val="center"/>
              <w:rPr>
                <w:rFonts w:ascii="Fira Sans Condensed" w:eastAsia="Fira Sans Condensed" w:hAnsi="Fira Sans Condensed" w:cs="Fira Sans Condensed"/>
                <w:b/>
                <w:bCs/>
                <w:sz w:val="24"/>
                <w:szCs w:val="24"/>
              </w:rPr>
            </w:pPr>
            <w:r w:rsidRPr="2F2D2886">
              <w:rPr>
                <w:rFonts w:ascii="Fira Sans Condensed" w:eastAsia="Fira Sans Condensed" w:hAnsi="Fira Sans Condensed" w:cs="Fira Sans Condensed"/>
                <w:b/>
                <w:bCs/>
                <w:sz w:val="24"/>
                <w:szCs w:val="24"/>
              </w:rPr>
              <w:t>15h10</w:t>
            </w:r>
          </w:p>
        </w:tc>
        <w:tc>
          <w:tcPr>
            <w:tcW w:w="2370" w:type="dxa"/>
            <w:shd w:val="clear" w:color="auto" w:fill="C9DAF8"/>
            <w:tcMar>
              <w:top w:w="100" w:type="dxa"/>
              <w:left w:w="100" w:type="dxa"/>
              <w:bottom w:w="100" w:type="dxa"/>
              <w:right w:w="100" w:type="dxa"/>
            </w:tcMar>
          </w:tcPr>
          <w:p w14:paraId="395CF203" w14:textId="0134083A" w:rsidR="00200B0A" w:rsidRDefault="2F2D2886" w:rsidP="2F2D2886">
            <w:pPr>
              <w:widowControl w:val="0"/>
              <w:spacing w:line="240" w:lineRule="auto"/>
              <w:jc w:val="center"/>
              <w:rPr>
                <w:rFonts w:ascii="Fira Sans Condensed" w:eastAsia="Fira Sans Condensed" w:hAnsi="Fira Sans Condensed" w:cs="Fira Sans Condensed"/>
                <w:b/>
                <w:bCs/>
                <w:sz w:val="24"/>
                <w:szCs w:val="24"/>
              </w:rPr>
            </w:pPr>
            <w:r w:rsidRPr="2F2D2886">
              <w:rPr>
                <w:rFonts w:ascii="Fira Sans Condensed" w:eastAsia="Fira Sans Condensed" w:hAnsi="Fira Sans Condensed" w:cs="Fira Sans Condensed"/>
                <w:b/>
                <w:bCs/>
                <w:sz w:val="24"/>
                <w:szCs w:val="24"/>
              </w:rPr>
              <w:t>Marc-André Smith</w:t>
            </w:r>
          </w:p>
        </w:tc>
        <w:tc>
          <w:tcPr>
            <w:tcW w:w="2366" w:type="dxa"/>
            <w:shd w:val="clear" w:color="auto" w:fill="C9DAF8"/>
            <w:tcMar>
              <w:top w:w="100" w:type="dxa"/>
              <w:left w:w="100" w:type="dxa"/>
              <w:bottom w:w="100" w:type="dxa"/>
              <w:right w:w="100" w:type="dxa"/>
            </w:tcMar>
          </w:tcPr>
          <w:p w14:paraId="3DBD3EA6" w14:textId="61710361" w:rsidR="00200B0A" w:rsidRDefault="00200B0A" w:rsidP="39DF8725">
            <w:pPr>
              <w:widowControl w:val="0"/>
              <w:spacing w:line="240" w:lineRule="auto"/>
              <w:rPr>
                <w:rFonts w:ascii="Fira Sans Condensed" w:eastAsia="Fira Sans Condensed" w:hAnsi="Fira Sans Condensed" w:cs="Fira Sans Condensed"/>
                <w:b/>
                <w:bCs/>
                <w:sz w:val="24"/>
                <w:szCs w:val="24"/>
              </w:rPr>
            </w:pPr>
          </w:p>
        </w:tc>
      </w:tr>
      <w:tr w:rsidR="00200B0A" w14:paraId="785E9002" w14:textId="77777777" w:rsidTr="1FD055B3">
        <w:tc>
          <w:tcPr>
            <w:tcW w:w="11689" w:type="dxa"/>
            <w:gridSpan w:val="3"/>
            <w:shd w:val="clear" w:color="auto" w:fill="auto"/>
            <w:tcMar>
              <w:top w:w="100" w:type="dxa"/>
              <w:left w:w="100" w:type="dxa"/>
              <w:bottom w:w="100" w:type="dxa"/>
              <w:right w:w="100" w:type="dxa"/>
            </w:tcMar>
          </w:tcPr>
          <w:p w14:paraId="460058CC" w14:textId="67129F5F" w:rsidR="00200B0A" w:rsidRPr="008402F4" w:rsidRDefault="58F73946" w:rsidP="58F73946">
            <w:pPr>
              <w:widowControl w:val="0"/>
              <w:spacing w:line="240" w:lineRule="auto"/>
              <w:jc w:val="both"/>
              <w:rPr>
                <w:color w:val="000000" w:themeColor="text1"/>
              </w:rPr>
            </w:pPr>
            <w:r w:rsidRPr="008402F4">
              <w:rPr>
                <w:rFonts w:eastAsia="Fira Sans Condensed"/>
                <w:color w:val="auto"/>
                <w:sz w:val="24"/>
                <w:szCs w:val="24"/>
              </w:rPr>
              <w:t xml:space="preserve">Le projet COMPASS est une étude longitudinale financée par les Instituts de Recherche en Santé du Canada (IRCS) et Santé Canada. Amorcée en 2012-2013, elle se penche sur les comportements de santé des jeunes. Elle est conduite et menée par des chercheurs de l’Université de Waterloo, en collaboration avec des chercheurs d’autres universités à travers le Canada. </w:t>
            </w:r>
            <w:hyperlink r:id="rId7">
              <w:r w:rsidRPr="008402F4">
                <w:rPr>
                  <w:rStyle w:val="Lienhypertexte"/>
                  <w:rFonts w:eastAsia="Fira Sans Condensed"/>
                  <w:color w:val="548DD4" w:themeColor="text2" w:themeTint="99"/>
                  <w:sz w:val="24"/>
                  <w:szCs w:val="24"/>
                </w:rPr>
                <w:t>https://uwaterloo.ca/compass-system/compass-system-projects/projet-compass-quebecc</w:t>
              </w:r>
            </w:hyperlink>
            <w:r w:rsidRPr="008402F4">
              <w:rPr>
                <w:rFonts w:eastAsia="Fira Sans Condensed"/>
                <w:color w:val="548DD4" w:themeColor="text2" w:themeTint="99"/>
                <w:sz w:val="24"/>
                <w:szCs w:val="24"/>
              </w:rPr>
              <w:t xml:space="preserve"> </w:t>
            </w:r>
            <w:r w:rsidRPr="008402F4">
              <w:rPr>
                <w:rFonts w:eastAsia="Fira Sans Condensed"/>
                <w:color w:val="auto"/>
                <w:sz w:val="24"/>
                <w:szCs w:val="24"/>
              </w:rPr>
              <w:t xml:space="preserve">Les élèves de secondaire 1 à 5 participants sont sondés annuellement. </w:t>
            </w:r>
          </w:p>
          <w:p w14:paraId="3C0A30C6" w14:textId="30E19470" w:rsidR="00200B0A" w:rsidRPr="008402F4" w:rsidRDefault="00200B0A" w:rsidP="58F73946">
            <w:pPr>
              <w:widowControl w:val="0"/>
              <w:spacing w:line="240" w:lineRule="auto"/>
              <w:jc w:val="both"/>
              <w:rPr>
                <w:rFonts w:eastAsia="Fira Sans Condensed"/>
                <w:color w:val="auto"/>
                <w:sz w:val="24"/>
                <w:szCs w:val="24"/>
              </w:rPr>
            </w:pPr>
          </w:p>
          <w:p w14:paraId="65EFD855" w14:textId="5EC72A3E" w:rsidR="00200B0A" w:rsidRPr="008402F4" w:rsidRDefault="58F73946" w:rsidP="58F73946">
            <w:pPr>
              <w:widowControl w:val="0"/>
              <w:spacing w:line="240" w:lineRule="auto"/>
              <w:jc w:val="both"/>
              <w:rPr>
                <w:color w:val="000000" w:themeColor="text1"/>
              </w:rPr>
            </w:pPr>
            <w:r w:rsidRPr="008402F4">
              <w:rPr>
                <w:rFonts w:eastAsia="Fira Sans Condensed"/>
                <w:color w:val="auto"/>
                <w:sz w:val="24"/>
                <w:szCs w:val="24"/>
              </w:rPr>
              <w:lastRenderedPageBreak/>
              <w:t>COMPASS étudie l’évolution des politiques de santé et des programmes mis en place par les établissements participants</w:t>
            </w:r>
            <w:r w:rsidR="008402F4">
              <w:rPr>
                <w:rFonts w:eastAsia="Fira Sans Condensed"/>
                <w:color w:val="auto"/>
                <w:sz w:val="24"/>
                <w:szCs w:val="24"/>
              </w:rPr>
              <w:t xml:space="preserve">. </w:t>
            </w:r>
            <w:r w:rsidRPr="008402F4">
              <w:rPr>
                <w:rFonts w:eastAsia="Fira Sans Condensed"/>
                <w:color w:val="auto"/>
                <w:sz w:val="24"/>
                <w:szCs w:val="24"/>
              </w:rPr>
              <w:t>Les établissements participants reçoivent annuellement un rapport détaillé, présentant de l’information agrégée à propos des besoins et des risques à la santé de</w:t>
            </w:r>
            <w:r w:rsidR="008402F4">
              <w:rPr>
                <w:rFonts w:eastAsia="Fira Sans Condensed"/>
                <w:color w:val="auto"/>
                <w:sz w:val="24"/>
                <w:szCs w:val="24"/>
              </w:rPr>
              <w:t>s</w:t>
            </w:r>
            <w:r w:rsidRPr="008402F4">
              <w:rPr>
                <w:rFonts w:eastAsia="Fira Sans Condensed"/>
                <w:color w:val="auto"/>
                <w:sz w:val="24"/>
                <w:szCs w:val="24"/>
              </w:rPr>
              <w:t xml:space="preserve"> élèves de l’école puis des pistes d’action et d’intervention fondées sur des données factuelles pour favoriser l’amélioration des politiques et des programmes de l’établissement en matière de santé</w:t>
            </w:r>
            <w:r w:rsidR="008402F4">
              <w:rPr>
                <w:rFonts w:eastAsia="Fira Sans Condensed"/>
                <w:color w:val="auto"/>
                <w:sz w:val="24"/>
                <w:szCs w:val="24"/>
              </w:rPr>
              <w:t>.</w:t>
            </w:r>
          </w:p>
          <w:p w14:paraId="44A709C6" w14:textId="7F961F70" w:rsidR="58F73946" w:rsidRPr="008402F4" w:rsidRDefault="58F73946" w:rsidP="58F73946">
            <w:pPr>
              <w:spacing w:line="240" w:lineRule="auto"/>
              <w:ind w:left="-360"/>
              <w:jc w:val="both"/>
              <w:rPr>
                <w:rFonts w:eastAsia="Fira Sans Condensed"/>
                <w:color w:val="auto"/>
                <w:sz w:val="24"/>
                <w:szCs w:val="24"/>
              </w:rPr>
            </w:pPr>
          </w:p>
          <w:p w14:paraId="035413A7" w14:textId="13E87F12" w:rsidR="00200B0A" w:rsidRDefault="58F73946" w:rsidP="58F73946">
            <w:pPr>
              <w:widowControl w:val="0"/>
              <w:spacing w:line="240" w:lineRule="auto"/>
              <w:jc w:val="both"/>
              <w:rPr>
                <w:rFonts w:eastAsia="Fira Sans Condensed"/>
                <w:color w:val="auto"/>
                <w:sz w:val="24"/>
                <w:szCs w:val="24"/>
              </w:rPr>
            </w:pPr>
            <w:r w:rsidRPr="008402F4">
              <w:rPr>
                <w:rFonts w:eastAsia="Fira Sans Condensed"/>
                <w:color w:val="auto"/>
                <w:sz w:val="24"/>
                <w:szCs w:val="24"/>
              </w:rPr>
              <w:t>COMPASS et ses partenaires mettent à la disposition des établissements participants des ressources qui les appuieront dans la mise en actions des recommandations émises</w:t>
            </w:r>
            <w:r w:rsidR="008402F4">
              <w:rPr>
                <w:rFonts w:eastAsia="Fira Sans Condensed"/>
                <w:color w:val="auto"/>
                <w:sz w:val="24"/>
                <w:szCs w:val="24"/>
              </w:rPr>
              <w:t>.</w:t>
            </w:r>
          </w:p>
          <w:p w14:paraId="595F8E69" w14:textId="77777777" w:rsidR="008402F4" w:rsidRPr="008402F4" w:rsidRDefault="008402F4" w:rsidP="58F73946">
            <w:pPr>
              <w:widowControl w:val="0"/>
              <w:spacing w:line="240" w:lineRule="auto"/>
              <w:jc w:val="both"/>
              <w:rPr>
                <w:color w:val="000000" w:themeColor="text1"/>
              </w:rPr>
            </w:pPr>
          </w:p>
          <w:p w14:paraId="01C51C68" w14:textId="08814994" w:rsidR="00200B0A" w:rsidRPr="008402F4" w:rsidRDefault="58F73946" w:rsidP="58F73946">
            <w:pPr>
              <w:widowControl w:val="0"/>
              <w:spacing w:line="240" w:lineRule="auto"/>
              <w:jc w:val="both"/>
              <w:rPr>
                <w:rFonts w:eastAsia="Fira Sans Condensed"/>
                <w:color w:val="auto"/>
                <w:sz w:val="24"/>
                <w:szCs w:val="24"/>
              </w:rPr>
            </w:pPr>
            <w:r w:rsidRPr="008402F4">
              <w:rPr>
                <w:rFonts w:eastAsia="Fira Sans Condensed"/>
                <w:color w:val="auto"/>
                <w:sz w:val="24"/>
                <w:szCs w:val="24"/>
              </w:rPr>
              <w:t>Cette étude constitue une première canadienne et mondiale dans la mesure où elle nous permettra :</w:t>
            </w:r>
          </w:p>
          <w:p w14:paraId="780F7786" w14:textId="2C570B58" w:rsidR="00200B0A" w:rsidRPr="008402F4" w:rsidRDefault="58F73946" w:rsidP="58F73946">
            <w:pPr>
              <w:pStyle w:val="Paragraphedeliste"/>
              <w:widowControl w:val="0"/>
              <w:numPr>
                <w:ilvl w:val="0"/>
                <w:numId w:val="3"/>
              </w:numPr>
              <w:spacing w:line="240" w:lineRule="auto"/>
              <w:jc w:val="both"/>
              <w:rPr>
                <w:color w:val="000000" w:themeColor="text1"/>
                <w:sz w:val="24"/>
                <w:szCs w:val="24"/>
              </w:rPr>
            </w:pPr>
            <w:r w:rsidRPr="008402F4">
              <w:rPr>
                <w:rFonts w:eastAsia="Fira Sans Condensed"/>
                <w:color w:val="auto"/>
                <w:sz w:val="24"/>
                <w:szCs w:val="24"/>
              </w:rPr>
              <w:t>d’observer l’évolution dans le temps des comportements de santé des jeunes;</w:t>
            </w:r>
          </w:p>
          <w:p w14:paraId="389BA629" w14:textId="2608D254" w:rsidR="00200B0A" w:rsidRPr="008402F4" w:rsidRDefault="58F73946" w:rsidP="58F73946">
            <w:pPr>
              <w:pStyle w:val="Paragraphedeliste"/>
              <w:widowControl w:val="0"/>
              <w:numPr>
                <w:ilvl w:val="0"/>
                <w:numId w:val="3"/>
              </w:numPr>
              <w:spacing w:line="240" w:lineRule="auto"/>
              <w:jc w:val="both"/>
              <w:rPr>
                <w:color w:val="000000" w:themeColor="text1"/>
                <w:sz w:val="24"/>
                <w:szCs w:val="24"/>
              </w:rPr>
            </w:pPr>
            <w:r w:rsidRPr="008402F4">
              <w:rPr>
                <w:rFonts w:eastAsia="Fira Sans Condensed"/>
                <w:color w:val="auto"/>
                <w:sz w:val="24"/>
                <w:szCs w:val="24"/>
              </w:rPr>
              <w:t>de déterminer si les changements apportés aux politiques de santé et aux programmes des établissements sont efficaces;</w:t>
            </w:r>
          </w:p>
          <w:p w14:paraId="5CF157A4" w14:textId="41D4D01C" w:rsidR="00200B0A" w:rsidRPr="008402F4" w:rsidRDefault="58F73946" w:rsidP="58F73946">
            <w:pPr>
              <w:pStyle w:val="Paragraphedeliste"/>
              <w:widowControl w:val="0"/>
              <w:numPr>
                <w:ilvl w:val="0"/>
                <w:numId w:val="3"/>
              </w:numPr>
              <w:spacing w:line="240" w:lineRule="auto"/>
              <w:jc w:val="both"/>
              <w:rPr>
                <w:color w:val="000000" w:themeColor="text1"/>
                <w:sz w:val="24"/>
                <w:szCs w:val="24"/>
              </w:rPr>
            </w:pPr>
            <w:r w:rsidRPr="008402F4">
              <w:rPr>
                <w:rFonts w:eastAsia="Fira Sans Condensed"/>
                <w:color w:val="auto"/>
                <w:sz w:val="24"/>
                <w:szCs w:val="24"/>
              </w:rPr>
              <w:t>de travailler directement avec les établissements pour mettre en œuvre des changements.</w:t>
            </w:r>
          </w:p>
          <w:p w14:paraId="2E7DF939" w14:textId="4D5B07A4" w:rsidR="00200B0A" w:rsidRPr="008402F4" w:rsidRDefault="00200B0A" w:rsidP="58F73946">
            <w:pPr>
              <w:widowControl w:val="0"/>
              <w:spacing w:line="240" w:lineRule="auto"/>
              <w:ind w:left="1080" w:hanging="360"/>
              <w:jc w:val="both"/>
              <w:rPr>
                <w:color w:val="000000" w:themeColor="text1"/>
              </w:rPr>
            </w:pPr>
          </w:p>
          <w:p w14:paraId="4A3F9109" w14:textId="5C9ADFB8" w:rsidR="00200B0A" w:rsidRPr="008402F4" w:rsidRDefault="58F73946" w:rsidP="58F73946">
            <w:pPr>
              <w:widowControl w:val="0"/>
              <w:spacing w:line="240" w:lineRule="auto"/>
              <w:rPr>
                <w:rFonts w:eastAsia="Fira Sans Condensed"/>
                <w:color w:val="auto"/>
                <w:sz w:val="24"/>
                <w:szCs w:val="24"/>
              </w:rPr>
            </w:pPr>
            <w:r w:rsidRPr="008402F4">
              <w:rPr>
                <w:rFonts w:eastAsia="Fira Sans Condensed"/>
                <w:color w:val="auto"/>
                <w:sz w:val="24"/>
                <w:szCs w:val="24"/>
              </w:rPr>
              <w:t>L’étude COMPASS comprend annuellement quatre composantes.</w:t>
            </w:r>
          </w:p>
          <w:p w14:paraId="4756EAA8" w14:textId="75B333E2" w:rsidR="00200B0A" w:rsidRPr="008402F4" w:rsidRDefault="58F73946" w:rsidP="58F73946">
            <w:pPr>
              <w:pStyle w:val="Paragraphedeliste"/>
              <w:widowControl w:val="0"/>
              <w:numPr>
                <w:ilvl w:val="0"/>
                <w:numId w:val="1"/>
              </w:numPr>
              <w:spacing w:line="240" w:lineRule="auto"/>
              <w:rPr>
                <w:color w:val="auto"/>
                <w:sz w:val="24"/>
                <w:szCs w:val="24"/>
              </w:rPr>
            </w:pPr>
            <w:r w:rsidRPr="008402F4">
              <w:rPr>
                <w:rFonts w:eastAsia="Fira Sans Condensed"/>
                <w:color w:val="auto"/>
                <w:sz w:val="24"/>
                <w:szCs w:val="24"/>
              </w:rPr>
              <w:t>L’enquête auprès des élèves</w:t>
            </w:r>
          </w:p>
          <w:p w14:paraId="1516606F" w14:textId="6309A7C6" w:rsidR="00200B0A" w:rsidRPr="008402F4" w:rsidRDefault="58F73946" w:rsidP="008402F4">
            <w:pPr>
              <w:pStyle w:val="Titre2"/>
              <w:widowControl w:val="0"/>
              <w:numPr>
                <w:ilvl w:val="0"/>
                <w:numId w:val="1"/>
              </w:numPr>
              <w:spacing w:before="0" w:after="0" w:line="240" w:lineRule="auto"/>
              <w:rPr>
                <w:color w:val="auto"/>
                <w:sz w:val="24"/>
                <w:szCs w:val="24"/>
                <w:lang w:val="fr-CA"/>
              </w:rPr>
            </w:pPr>
            <w:r w:rsidRPr="008402F4">
              <w:rPr>
                <w:rFonts w:eastAsia="Fira Sans Condensed"/>
                <w:color w:val="auto"/>
                <w:sz w:val="24"/>
                <w:szCs w:val="24"/>
              </w:rPr>
              <w:t>L’enquête auprès de l’administration scolaire</w:t>
            </w:r>
          </w:p>
          <w:p w14:paraId="7B57D26F" w14:textId="3F0AD7BD" w:rsidR="00200B0A" w:rsidRPr="008402F4" w:rsidRDefault="58F73946" w:rsidP="008402F4">
            <w:pPr>
              <w:pStyle w:val="Titre2"/>
              <w:widowControl w:val="0"/>
              <w:numPr>
                <w:ilvl w:val="0"/>
                <w:numId w:val="1"/>
              </w:numPr>
              <w:spacing w:before="0" w:after="0" w:line="240" w:lineRule="auto"/>
              <w:rPr>
                <w:color w:val="auto"/>
                <w:sz w:val="24"/>
                <w:szCs w:val="24"/>
                <w:lang w:val="fr-CA"/>
              </w:rPr>
            </w:pPr>
            <w:r w:rsidRPr="008402F4">
              <w:rPr>
                <w:rFonts w:eastAsia="Fira Sans Condensed"/>
                <w:color w:val="auto"/>
                <w:sz w:val="24"/>
                <w:szCs w:val="24"/>
                <w:lang w:val="fr-CA"/>
              </w:rPr>
              <w:t>Observations des installations scolaires et de l’environnement bâti</w:t>
            </w:r>
          </w:p>
          <w:p w14:paraId="496B79D8" w14:textId="7635F947" w:rsidR="00200B0A" w:rsidRPr="008402F4" w:rsidRDefault="58F73946" w:rsidP="008402F4">
            <w:pPr>
              <w:pStyle w:val="Titre2"/>
              <w:widowControl w:val="0"/>
              <w:numPr>
                <w:ilvl w:val="0"/>
                <w:numId w:val="1"/>
              </w:numPr>
              <w:spacing w:before="0" w:after="0" w:line="240" w:lineRule="auto"/>
              <w:rPr>
                <w:color w:val="auto"/>
                <w:sz w:val="24"/>
                <w:szCs w:val="24"/>
                <w:lang w:val="fr-CA"/>
              </w:rPr>
            </w:pPr>
            <w:r w:rsidRPr="008402F4">
              <w:rPr>
                <w:rFonts w:eastAsia="Fira Sans Condensed"/>
                <w:color w:val="auto"/>
                <w:sz w:val="24"/>
                <w:szCs w:val="24"/>
                <w:lang w:val="fr-CA"/>
              </w:rPr>
              <w:t>Profil détaillé de la santé des jeunes</w:t>
            </w:r>
          </w:p>
          <w:p w14:paraId="5354C0EA" w14:textId="57E28095" w:rsidR="00200B0A" w:rsidRPr="008402F4" w:rsidRDefault="00200B0A" w:rsidP="58F73946">
            <w:pPr>
              <w:widowControl w:val="0"/>
              <w:spacing w:line="240" w:lineRule="auto"/>
              <w:jc w:val="both"/>
              <w:rPr>
                <w:rFonts w:eastAsia="Fira Sans Condensed"/>
                <w:color w:val="auto"/>
                <w:sz w:val="24"/>
                <w:szCs w:val="24"/>
              </w:rPr>
            </w:pPr>
          </w:p>
          <w:p w14:paraId="484A8433" w14:textId="7E213AC1" w:rsidR="00200B0A" w:rsidRPr="008402F4" w:rsidRDefault="00351A53" w:rsidP="58F73946">
            <w:pPr>
              <w:widowControl w:val="0"/>
              <w:spacing w:line="240" w:lineRule="auto"/>
              <w:jc w:val="both"/>
              <w:rPr>
                <w:rFonts w:eastAsia="Fira Sans Condensed"/>
                <w:b/>
                <w:bCs/>
                <w:color w:val="4F81BD" w:themeColor="accent1"/>
                <w:sz w:val="24"/>
                <w:szCs w:val="24"/>
              </w:rPr>
            </w:pPr>
            <w:hyperlink r:id="rId8">
              <w:r w:rsidR="58F73946" w:rsidRPr="008402F4">
                <w:rPr>
                  <w:rStyle w:val="Lienhypertexte"/>
                  <w:rFonts w:eastAsia="Fira Sans Condensed"/>
                  <w:b/>
                  <w:bCs/>
                  <w:color w:val="4F81BD" w:themeColor="accent1"/>
                  <w:sz w:val="24"/>
                  <w:szCs w:val="24"/>
                </w:rPr>
                <w:t>https://uwaterloo.ca/compass-system/compass-system-projects/projet-compass-quebecc</w:t>
              </w:r>
            </w:hyperlink>
            <w:r w:rsidR="58F73946" w:rsidRPr="008402F4">
              <w:rPr>
                <w:rFonts w:eastAsia="Fira Sans Condensed"/>
                <w:b/>
                <w:bCs/>
                <w:color w:val="4F81BD" w:themeColor="accent1"/>
                <w:sz w:val="24"/>
                <w:szCs w:val="24"/>
              </w:rPr>
              <w:t xml:space="preserve"> </w:t>
            </w:r>
          </w:p>
          <w:p w14:paraId="00D8FE7C" w14:textId="61A4F317" w:rsidR="00200B0A" w:rsidRPr="008402F4" w:rsidRDefault="00200B0A" w:rsidP="58F73946">
            <w:pPr>
              <w:widowControl w:val="0"/>
              <w:spacing w:line="240" w:lineRule="auto"/>
              <w:jc w:val="both"/>
              <w:rPr>
                <w:rFonts w:eastAsia="Fira Sans Condensed"/>
                <w:color w:val="auto"/>
                <w:sz w:val="24"/>
                <w:szCs w:val="24"/>
              </w:rPr>
            </w:pPr>
          </w:p>
        </w:tc>
        <w:tc>
          <w:tcPr>
            <w:tcW w:w="2366" w:type="dxa"/>
            <w:shd w:val="clear" w:color="auto" w:fill="auto"/>
            <w:tcMar>
              <w:top w:w="100" w:type="dxa"/>
              <w:left w:w="100" w:type="dxa"/>
              <w:bottom w:w="100" w:type="dxa"/>
              <w:right w:w="100" w:type="dxa"/>
            </w:tcMar>
          </w:tcPr>
          <w:p w14:paraId="1FA78323" w14:textId="70329225" w:rsidR="00200B0A" w:rsidRDefault="58F73946" w:rsidP="58F73946">
            <w:pPr>
              <w:widowControl w:val="0"/>
              <w:spacing w:line="240" w:lineRule="auto"/>
              <w:rPr>
                <w:rFonts w:ascii="Fira Sans Condensed" w:eastAsia="Fira Sans Condensed" w:hAnsi="Fira Sans Condensed" w:cs="Fira Sans Condensed"/>
                <w:sz w:val="24"/>
                <w:szCs w:val="24"/>
              </w:rPr>
            </w:pPr>
            <w:r w:rsidRPr="58F73946">
              <w:rPr>
                <w:rFonts w:ascii="Fira Sans Condensed" w:eastAsia="Fira Sans Condensed" w:hAnsi="Fira Sans Condensed" w:cs="Fira Sans Condensed"/>
                <w:sz w:val="24"/>
                <w:szCs w:val="24"/>
              </w:rPr>
              <w:lastRenderedPageBreak/>
              <w:t>Suivi à reporter au printemps.</w:t>
            </w:r>
          </w:p>
        </w:tc>
      </w:tr>
      <w:tr w:rsidR="0084295F" w14:paraId="0EC546BF" w14:textId="77777777" w:rsidTr="1FD055B3">
        <w:tc>
          <w:tcPr>
            <w:tcW w:w="4662" w:type="dxa"/>
            <w:shd w:val="clear" w:color="auto" w:fill="C9DAF8"/>
            <w:tcMar>
              <w:top w:w="100" w:type="dxa"/>
              <w:left w:w="100" w:type="dxa"/>
              <w:bottom w:w="100" w:type="dxa"/>
              <w:right w:w="100" w:type="dxa"/>
            </w:tcMar>
          </w:tcPr>
          <w:p w14:paraId="07BFA457" w14:textId="631D7E68" w:rsidR="0084295F" w:rsidRDefault="3DE6C278" w:rsidP="0042213C">
            <w:pPr>
              <w:pStyle w:val="Paragraphedeliste"/>
              <w:widowControl w:val="0"/>
              <w:numPr>
                <w:ilvl w:val="0"/>
                <w:numId w:val="6"/>
              </w:numPr>
              <w:spacing w:line="240" w:lineRule="auto"/>
              <w:ind w:left="467" w:hanging="495"/>
              <w:rPr>
                <w:color w:val="000000" w:themeColor="text1"/>
                <w:sz w:val="24"/>
                <w:szCs w:val="24"/>
              </w:rPr>
            </w:pPr>
            <w:r w:rsidRPr="3DE6C278">
              <w:rPr>
                <w:b/>
                <w:bCs/>
                <w:color w:val="000000" w:themeColor="text1"/>
                <w:sz w:val="24"/>
                <w:szCs w:val="24"/>
              </w:rPr>
              <w:t>Contenus en orientation scolaire et professionnelle (10 min.)</w:t>
            </w:r>
          </w:p>
        </w:tc>
        <w:tc>
          <w:tcPr>
            <w:tcW w:w="4657" w:type="dxa"/>
            <w:shd w:val="clear" w:color="auto" w:fill="C9DAF8"/>
            <w:tcMar>
              <w:top w:w="100" w:type="dxa"/>
              <w:left w:w="100" w:type="dxa"/>
              <w:bottom w:w="100" w:type="dxa"/>
              <w:right w:w="100" w:type="dxa"/>
            </w:tcMar>
          </w:tcPr>
          <w:p w14:paraId="5E10446B" w14:textId="64D5BCB3" w:rsidR="00381CC7" w:rsidRDefault="0033750D" w:rsidP="5A383DDF">
            <w:pPr>
              <w:widowControl w:val="0"/>
              <w:spacing w:line="240" w:lineRule="auto"/>
              <w:jc w:val="center"/>
              <w:rPr>
                <w:rFonts w:ascii="Fira Sans Condensed" w:eastAsia="Fira Sans Condensed" w:hAnsi="Fira Sans Condensed" w:cs="Fira Sans Condensed"/>
                <w:b/>
                <w:bCs/>
                <w:sz w:val="24"/>
                <w:szCs w:val="24"/>
              </w:rPr>
            </w:pPr>
            <w:r>
              <w:rPr>
                <w:rFonts w:ascii="Fira Sans Condensed" w:eastAsia="Fira Sans Condensed" w:hAnsi="Fira Sans Condensed" w:cs="Fira Sans Condensed"/>
                <w:b/>
                <w:bCs/>
                <w:sz w:val="24"/>
                <w:szCs w:val="24"/>
              </w:rPr>
              <w:t>15h40</w:t>
            </w:r>
          </w:p>
        </w:tc>
        <w:tc>
          <w:tcPr>
            <w:tcW w:w="2370" w:type="dxa"/>
            <w:shd w:val="clear" w:color="auto" w:fill="C9DAF8"/>
            <w:tcMar>
              <w:top w:w="100" w:type="dxa"/>
              <w:left w:w="100" w:type="dxa"/>
              <w:bottom w:w="100" w:type="dxa"/>
              <w:right w:w="100" w:type="dxa"/>
            </w:tcMar>
          </w:tcPr>
          <w:p w14:paraId="311D9A28" w14:textId="34F0842C" w:rsidR="0084295F" w:rsidRDefault="2F2D2886" w:rsidP="2F2D2886">
            <w:pPr>
              <w:widowControl w:val="0"/>
              <w:spacing w:line="240" w:lineRule="auto"/>
              <w:jc w:val="center"/>
              <w:rPr>
                <w:rFonts w:ascii="Fira Sans Condensed" w:eastAsia="Fira Sans Condensed" w:hAnsi="Fira Sans Condensed" w:cs="Fira Sans Condensed"/>
                <w:b/>
                <w:bCs/>
                <w:sz w:val="24"/>
                <w:szCs w:val="24"/>
              </w:rPr>
            </w:pPr>
            <w:r w:rsidRPr="2F2D2886">
              <w:rPr>
                <w:rFonts w:ascii="Fira Sans Condensed" w:eastAsia="Fira Sans Condensed" w:hAnsi="Fira Sans Condensed" w:cs="Fira Sans Condensed"/>
                <w:b/>
                <w:bCs/>
                <w:sz w:val="24"/>
                <w:szCs w:val="24"/>
              </w:rPr>
              <w:t>Paule Breton</w:t>
            </w:r>
          </w:p>
        </w:tc>
        <w:tc>
          <w:tcPr>
            <w:tcW w:w="2366" w:type="dxa"/>
            <w:shd w:val="clear" w:color="auto" w:fill="C9DAF8"/>
            <w:tcMar>
              <w:top w:w="100" w:type="dxa"/>
              <w:left w:w="100" w:type="dxa"/>
              <w:bottom w:w="100" w:type="dxa"/>
              <w:right w:w="100" w:type="dxa"/>
            </w:tcMar>
          </w:tcPr>
          <w:p w14:paraId="57AFCFD7" w14:textId="77777777" w:rsidR="0084295F" w:rsidRDefault="0084295F">
            <w:pPr>
              <w:widowControl w:val="0"/>
              <w:spacing w:line="240" w:lineRule="auto"/>
              <w:rPr>
                <w:rFonts w:ascii="Fira Sans Condensed" w:eastAsia="Fira Sans Condensed" w:hAnsi="Fira Sans Condensed" w:cs="Fira Sans Condensed"/>
                <w:b/>
                <w:sz w:val="24"/>
                <w:szCs w:val="24"/>
              </w:rPr>
            </w:pPr>
          </w:p>
        </w:tc>
      </w:tr>
      <w:tr w:rsidR="0084295F" w14:paraId="38822932" w14:textId="77777777" w:rsidTr="1FD055B3">
        <w:tc>
          <w:tcPr>
            <w:tcW w:w="11689" w:type="dxa"/>
            <w:gridSpan w:val="3"/>
            <w:shd w:val="clear" w:color="auto" w:fill="auto"/>
            <w:tcMar>
              <w:top w:w="100" w:type="dxa"/>
              <w:left w:w="100" w:type="dxa"/>
              <w:bottom w:w="100" w:type="dxa"/>
              <w:right w:w="100" w:type="dxa"/>
            </w:tcMar>
          </w:tcPr>
          <w:p w14:paraId="74D055A2" w14:textId="6F1EA7B4" w:rsidR="0084295F" w:rsidRDefault="44D82C8D" w:rsidP="44D82C8D">
            <w:pPr>
              <w:widowControl w:val="0"/>
              <w:spacing w:line="240" w:lineRule="auto"/>
              <w:jc w:val="both"/>
              <w:rPr>
                <w:sz w:val="24"/>
                <w:szCs w:val="24"/>
              </w:rPr>
            </w:pPr>
            <w:r w:rsidRPr="44D82C8D">
              <w:rPr>
                <w:sz w:val="24"/>
                <w:szCs w:val="24"/>
              </w:rPr>
              <w:t>Mme Breton explique le déploiement des contenus en orientation scolaire et professionnelle pour les années:</w:t>
            </w:r>
          </w:p>
          <w:p w14:paraId="5EEDD479" w14:textId="26C2E760" w:rsidR="0084295F" w:rsidRDefault="0084295F" w:rsidP="6E8A8305">
            <w:pPr>
              <w:widowControl w:val="0"/>
              <w:spacing w:line="240" w:lineRule="auto"/>
              <w:jc w:val="both"/>
              <w:rPr>
                <w:sz w:val="24"/>
                <w:szCs w:val="24"/>
              </w:rPr>
            </w:pPr>
          </w:p>
          <w:p w14:paraId="2B72F18D" w14:textId="0CAC0C8E" w:rsidR="0084295F" w:rsidRDefault="0C17E5F8" w:rsidP="6E8A8305">
            <w:pPr>
              <w:widowControl w:val="0"/>
              <w:spacing w:line="240" w:lineRule="auto"/>
              <w:jc w:val="both"/>
              <w:rPr>
                <w:sz w:val="24"/>
                <w:szCs w:val="24"/>
              </w:rPr>
            </w:pPr>
            <w:r w:rsidRPr="0C17E5F8">
              <w:rPr>
                <w:sz w:val="24"/>
                <w:szCs w:val="24"/>
              </w:rPr>
              <w:t xml:space="preserve">18-19. Sec. 1 et 2 – 1 COSP par degré. </w:t>
            </w:r>
          </w:p>
          <w:p w14:paraId="5742B650" w14:textId="3F95E908" w:rsidR="0084295F" w:rsidRDefault="0C17E5F8" w:rsidP="6E8A8305">
            <w:pPr>
              <w:widowControl w:val="0"/>
              <w:spacing w:line="240" w:lineRule="auto"/>
              <w:jc w:val="both"/>
              <w:rPr>
                <w:sz w:val="24"/>
                <w:szCs w:val="24"/>
              </w:rPr>
            </w:pPr>
            <w:r w:rsidRPr="0C17E5F8">
              <w:rPr>
                <w:sz w:val="24"/>
                <w:szCs w:val="24"/>
              </w:rPr>
              <w:t>19-20: Sec. 1 et 2 – 3 COSP par degré et sec. 3, 4 et 5 – 1 COSP par degré.</w:t>
            </w:r>
          </w:p>
          <w:p w14:paraId="1B4B2673" w14:textId="4A752331" w:rsidR="44D82C8D" w:rsidRDefault="44D82C8D" w:rsidP="44D82C8D">
            <w:pPr>
              <w:spacing w:line="240" w:lineRule="auto"/>
              <w:jc w:val="both"/>
              <w:rPr>
                <w:sz w:val="24"/>
                <w:szCs w:val="24"/>
              </w:rPr>
            </w:pPr>
          </w:p>
          <w:p w14:paraId="162D8D22" w14:textId="251C411A" w:rsidR="44D82C8D" w:rsidRDefault="58F73946" w:rsidP="58F73946">
            <w:pPr>
              <w:spacing w:line="240" w:lineRule="auto"/>
              <w:jc w:val="both"/>
              <w:rPr>
                <w:sz w:val="24"/>
                <w:szCs w:val="24"/>
              </w:rPr>
            </w:pPr>
            <w:r w:rsidRPr="58F73946">
              <w:rPr>
                <w:sz w:val="24"/>
                <w:szCs w:val="24"/>
              </w:rPr>
              <w:t>Le document de la planification globale sera déposé sur le site des SÉ dans l’onglet COSP.</w:t>
            </w:r>
          </w:p>
          <w:p w14:paraId="4137C67B" w14:textId="5FCB2A91" w:rsidR="0084295F" w:rsidRDefault="0084295F" w:rsidP="6E8A8305">
            <w:pPr>
              <w:widowControl w:val="0"/>
              <w:spacing w:line="240" w:lineRule="auto"/>
              <w:jc w:val="both"/>
              <w:rPr>
                <w:sz w:val="24"/>
                <w:szCs w:val="24"/>
              </w:rPr>
            </w:pPr>
          </w:p>
        </w:tc>
        <w:tc>
          <w:tcPr>
            <w:tcW w:w="2366" w:type="dxa"/>
            <w:shd w:val="clear" w:color="auto" w:fill="auto"/>
            <w:tcMar>
              <w:top w:w="100" w:type="dxa"/>
              <w:left w:w="100" w:type="dxa"/>
              <w:bottom w:w="100" w:type="dxa"/>
              <w:right w:w="100" w:type="dxa"/>
            </w:tcMar>
          </w:tcPr>
          <w:p w14:paraId="53C6FA65" w14:textId="45F2923C" w:rsidR="0084295F" w:rsidRDefault="0084295F" w:rsidP="58F73946">
            <w:pPr>
              <w:widowControl w:val="0"/>
              <w:spacing w:line="240" w:lineRule="auto"/>
              <w:rPr>
                <w:rFonts w:ascii="Fira Sans Condensed" w:eastAsia="Fira Sans Condensed" w:hAnsi="Fira Sans Condensed" w:cs="Fira Sans Condensed"/>
                <w:sz w:val="24"/>
                <w:szCs w:val="24"/>
              </w:rPr>
            </w:pPr>
          </w:p>
          <w:p w14:paraId="141E0F6B" w14:textId="6B97BA80" w:rsidR="0084295F" w:rsidRDefault="0084295F" w:rsidP="58F73946">
            <w:pPr>
              <w:widowControl w:val="0"/>
              <w:spacing w:line="240" w:lineRule="auto"/>
              <w:rPr>
                <w:rFonts w:ascii="Fira Sans Condensed" w:eastAsia="Fira Sans Condensed" w:hAnsi="Fira Sans Condensed" w:cs="Fira Sans Condensed"/>
                <w:sz w:val="24"/>
                <w:szCs w:val="24"/>
              </w:rPr>
            </w:pPr>
          </w:p>
          <w:p w14:paraId="4F4D817F" w14:textId="4E057DA4" w:rsidR="0084295F" w:rsidRDefault="0084295F" w:rsidP="58F73946">
            <w:pPr>
              <w:widowControl w:val="0"/>
              <w:spacing w:line="240" w:lineRule="auto"/>
              <w:rPr>
                <w:rFonts w:ascii="Fira Sans Condensed" w:eastAsia="Fira Sans Condensed" w:hAnsi="Fira Sans Condensed" w:cs="Fira Sans Condensed"/>
                <w:sz w:val="24"/>
                <w:szCs w:val="24"/>
              </w:rPr>
            </w:pPr>
          </w:p>
          <w:p w14:paraId="2B752028" w14:textId="5012FB41" w:rsidR="0084295F" w:rsidRDefault="0084295F" w:rsidP="58F73946">
            <w:pPr>
              <w:widowControl w:val="0"/>
              <w:spacing w:line="240" w:lineRule="auto"/>
              <w:rPr>
                <w:rFonts w:ascii="Fira Sans Condensed" w:eastAsia="Fira Sans Condensed" w:hAnsi="Fira Sans Condensed" w:cs="Fira Sans Condensed"/>
                <w:sz w:val="24"/>
                <w:szCs w:val="24"/>
              </w:rPr>
            </w:pPr>
          </w:p>
          <w:p w14:paraId="407638A4" w14:textId="35CBD105" w:rsidR="0084295F" w:rsidRDefault="0084295F" w:rsidP="58F73946">
            <w:pPr>
              <w:widowControl w:val="0"/>
              <w:spacing w:line="240" w:lineRule="auto"/>
              <w:rPr>
                <w:rFonts w:ascii="Fira Sans Condensed" w:eastAsia="Fira Sans Condensed" w:hAnsi="Fira Sans Condensed" w:cs="Fira Sans Condensed"/>
                <w:sz w:val="24"/>
                <w:szCs w:val="24"/>
              </w:rPr>
            </w:pPr>
          </w:p>
          <w:p w14:paraId="3FB33154" w14:textId="37345EE1" w:rsidR="0084295F" w:rsidRDefault="0084295F" w:rsidP="58F73946">
            <w:pPr>
              <w:widowControl w:val="0"/>
              <w:spacing w:line="240" w:lineRule="auto"/>
              <w:rPr>
                <w:rFonts w:ascii="Fira Sans Condensed" w:eastAsia="Fira Sans Condensed" w:hAnsi="Fira Sans Condensed" w:cs="Fira Sans Condensed"/>
                <w:sz w:val="24"/>
                <w:szCs w:val="24"/>
              </w:rPr>
            </w:pPr>
          </w:p>
          <w:p w14:paraId="13C64643" w14:textId="67B43EFA" w:rsidR="0084295F" w:rsidRDefault="58F73946" w:rsidP="58F73946">
            <w:pPr>
              <w:widowControl w:val="0"/>
              <w:spacing w:line="240" w:lineRule="auto"/>
              <w:rPr>
                <w:rFonts w:ascii="Fira Sans Condensed" w:eastAsia="Fira Sans Condensed" w:hAnsi="Fira Sans Condensed" w:cs="Fira Sans Condensed"/>
                <w:sz w:val="24"/>
                <w:szCs w:val="24"/>
              </w:rPr>
            </w:pPr>
            <w:r w:rsidRPr="58F73946">
              <w:rPr>
                <w:rFonts w:ascii="Fira Sans Condensed" w:eastAsia="Fira Sans Condensed" w:hAnsi="Fira Sans Condensed" w:cs="Fira Sans Condensed"/>
                <w:sz w:val="24"/>
                <w:szCs w:val="24"/>
              </w:rPr>
              <w:t>Planification globale à déposer se-csdn</w:t>
            </w:r>
          </w:p>
        </w:tc>
      </w:tr>
      <w:tr w:rsidR="00E363B8" w14:paraId="3FC6C347" w14:textId="77777777" w:rsidTr="1FD055B3">
        <w:tc>
          <w:tcPr>
            <w:tcW w:w="4662" w:type="dxa"/>
            <w:shd w:val="clear" w:color="auto" w:fill="C9DAF8"/>
            <w:tcMar>
              <w:top w:w="100" w:type="dxa"/>
              <w:left w:w="100" w:type="dxa"/>
              <w:bottom w:w="100" w:type="dxa"/>
              <w:right w:w="100" w:type="dxa"/>
            </w:tcMar>
          </w:tcPr>
          <w:p w14:paraId="4609643D" w14:textId="2185290D" w:rsidR="00E363B8" w:rsidRDefault="3DE6C278" w:rsidP="0042213C">
            <w:pPr>
              <w:pStyle w:val="Paragraphedeliste"/>
              <w:widowControl w:val="0"/>
              <w:numPr>
                <w:ilvl w:val="0"/>
                <w:numId w:val="6"/>
              </w:numPr>
              <w:spacing w:line="240" w:lineRule="auto"/>
              <w:ind w:left="467" w:hanging="477"/>
              <w:rPr>
                <w:color w:val="000000" w:themeColor="text1"/>
                <w:sz w:val="24"/>
                <w:szCs w:val="24"/>
              </w:rPr>
            </w:pPr>
            <w:r w:rsidRPr="3DE6C278">
              <w:rPr>
                <w:b/>
                <w:bCs/>
                <w:color w:val="000000" w:themeColor="text1"/>
                <w:sz w:val="24"/>
                <w:szCs w:val="24"/>
              </w:rPr>
              <w:t>Formation Office 365 (10 min.)</w:t>
            </w:r>
          </w:p>
        </w:tc>
        <w:tc>
          <w:tcPr>
            <w:tcW w:w="4657" w:type="dxa"/>
            <w:shd w:val="clear" w:color="auto" w:fill="C9DAF8"/>
            <w:tcMar>
              <w:top w:w="100" w:type="dxa"/>
              <w:left w:w="100" w:type="dxa"/>
              <w:bottom w:w="100" w:type="dxa"/>
              <w:right w:w="100" w:type="dxa"/>
            </w:tcMar>
            <w:vAlign w:val="center"/>
          </w:tcPr>
          <w:p w14:paraId="71575D03" w14:textId="1B448E7C" w:rsidR="00E363B8" w:rsidRDefault="0033750D" w:rsidP="0033750D">
            <w:pPr>
              <w:widowControl w:val="0"/>
              <w:spacing w:line="240" w:lineRule="auto"/>
              <w:jc w:val="center"/>
              <w:rPr>
                <w:rFonts w:ascii="Fira Sans Condensed" w:eastAsia="Fira Sans Condensed" w:hAnsi="Fira Sans Condensed" w:cs="Fira Sans Condensed"/>
                <w:b/>
                <w:bCs/>
                <w:sz w:val="24"/>
                <w:szCs w:val="24"/>
              </w:rPr>
            </w:pPr>
            <w:r>
              <w:rPr>
                <w:rFonts w:ascii="Fira Sans Condensed" w:eastAsia="Fira Sans Condensed" w:hAnsi="Fira Sans Condensed" w:cs="Fira Sans Condensed"/>
                <w:b/>
                <w:bCs/>
                <w:sz w:val="24"/>
                <w:szCs w:val="24"/>
              </w:rPr>
              <w:t>15</w:t>
            </w:r>
            <w:r w:rsidR="58F73946" w:rsidRPr="58F73946">
              <w:rPr>
                <w:rFonts w:ascii="Fira Sans Condensed" w:eastAsia="Fira Sans Condensed" w:hAnsi="Fira Sans Condensed" w:cs="Fira Sans Condensed"/>
                <w:b/>
                <w:bCs/>
                <w:sz w:val="24"/>
                <w:szCs w:val="24"/>
              </w:rPr>
              <w:t>h</w:t>
            </w:r>
            <w:r>
              <w:rPr>
                <w:rFonts w:ascii="Fira Sans Condensed" w:eastAsia="Fira Sans Condensed" w:hAnsi="Fira Sans Condensed" w:cs="Fira Sans Condensed"/>
                <w:b/>
                <w:bCs/>
                <w:sz w:val="24"/>
                <w:szCs w:val="24"/>
              </w:rPr>
              <w:t>50</w:t>
            </w:r>
          </w:p>
        </w:tc>
        <w:tc>
          <w:tcPr>
            <w:tcW w:w="2370" w:type="dxa"/>
            <w:shd w:val="clear" w:color="auto" w:fill="C9DAF8"/>
            <w:tcMar>
              <w:top w:w="100" w:type="dxa"/>
              <w:left w:w="100" w:type="dxa"/>
              <w:bottom w:w="100" w:type="dxa"/>
              <w:right w:w="100" w:type="dxa"/>
            </w:tcMar>
          </w:tcPr>
          <w:p w14:paraId="3F9828A9" w14:textId="307EA810" w:rsidR="00E363B8" w:rsidRDefault="2F2D2886" w:rsidP="2F2D2886">
            <w:pPr>
              <w:widowControl w:val="0"/>
              <w:spacing w:line="240" w:lineRule="auto"/>
              <w:jc w:val="center"/>
              <w:rPr>
                <w:rFonts w:ascii="Fira Sans Condensed" w:eastAsia="Fira Sans Condensed" w:hAnsi="Fira Sans Condensed" w:cs="Fira Sans Condensed"/>
                <w:b/>
                <w:bCs/>
                <w:sz w:val="24"/>
                <w:szCs w:val="24"/>
              </w:rPr>
            </w:pPr>
            <w:r w:rsidRPr="2F2D2886">
              <w:rPr>
                <w:rFonts w:ascii="Fira Sans Condensed" w:eastAsia="Fira Sans Condensed" w:hAnsi="Fira Sans Condensed" w:cs="Fira Sans Condensed"/>
                <w:b/>
                <w:bCs/>
                <w:sz w:val="24"/>
                <w:szCs w:val="24"/>
              </w:rPr>
              <w:t>Caroline Pelletier</w:t>
            </w:r>
          </w:p>
        </w:tc>
        <w:tc>
          <w:tcPr>
            <w:tcW w:w="2366" w:type="dxa"/>
            <w:shd w:val="clear" w:color="auto" w:fill="C9DAF8"/>
            <w:tcMar>
              <w:top w:w="100" w:type="dxa"/>
              <w:left w:w="100" w:type="dxa"/>
              <w:bottom w:w="100" w:type="dxa"/>
              <w:right w:w="100" w:type="dxa"/>
            </w:tcMar>
          </w:tcPr>
          <w:p w14:paraId="4B5CBCE0" w14:textId="77777777" w:rsidR="00E363B8" w:rsidRDefault="00E363B8" w:rsidP="005A3D33">
            <w:pPr>
              <w:widowControl w:val="0"/>
              <w:spacing w:line="240" w:lineRule="auto"/>
              <w:rPr>
                <w:rFonts w:ascii="Fira Sans Condensed" w:eastAsia="Fira Sans Condensed" w:hAnsi="Fira Sans Condensed" w:cs="Fira Sans Condensed"/>
                <w:b/>
                <w:sz w:val="24"/>
                <w:szCs w:val="24"/>
              </w:rPr>
            </w:pPr>
          </w:p>
        </w:tc>
      </w:tr>
      <w:tr w:rsidR="00E363B8" w14:paraId="7D853851" w14:textId="77777777" w:rsidTr="1FD055B3">
        <w:tc>
          <w:tcPr>
            <w:tcW w:w="11689" w:type="dxa"/>
            <w:gridSpan w:val="3"/>
            <w:shd w:val="clear" w:color="auto" w:fill="auto"/>
            <w:tcMar>
              <w:top w:w="100" w:type="dxa"/>
              <w:left w:w="100" w:type="dxa"/>
              <w:bottom w:w="100" w:type="dxa"/>
              <w:right w:w="100" w:type="dxa"/>
            </w:tcMar>
          </w:tcPr>
          <w:p w14:paraId="473E55D5" w14:textId="5DF956FF" w:rsidR="00E363B8" w:rsidRPr="00B11AA8" w:rsidRDefault="44D82C8D" w:rsidP="006920AD">
            <w:pPr>
              <w:widowControl w:val="0"/>
              <w:spacing w:line="240" w:lineRule="auto"/>
              <w:jc w:val="both"/>
              <w:rPr>
                <w:rFonts w:eastAsia="Fira Sans Condensed"/>
                <w:sz w:val="24"/>
                <w:szCs w:val="24"/>
              </w:rPr>
            </w:pPr>
            <w:r w:rsidRPr="00B11AA8">
              <w:rPr>
                <w:rFonts w:eastAsia="Fira Sans Condensed"/>
                <w:sz w:val="24"/>
                <w:szCs w:val="24"/>
              </w:rPr>
              <w:lastRenderedPageBreak/>
              <w:t xml:space="preserve">M. Pierre Gaumond propose </w:t>
            </w:r>
            <w:r w:rsidR="008402F4" w:rsidRPr="00B11AA8">
              <w:rPr>
                <w:rFonts w:eastAsia="Fira Sans Condensed"/>
                <w:sz w:val="24"/>
                <w:szCs w:val="24"/>
              </w:rPr>
              <w:t>la formation sur Office 365</w:t>
            </w:r>
            <w:r w:rsidR="008402F4">
              <w:rPr>
                <w:rFonts w:eastAsia="Fira Sans Condensed"/>
                <w:sz w:val="24"/>
                <w:szCs w:val="24"/>
              </w:rPr>
              <w:t xml:space="preserve"> </w:t>
            </w:r>
            <w:r w:rsidRPr="00B11AA8">
              <w:rPr>
                <w:rFonts w:eastAsia="Fira Sans Condensed"/>
                <w:sz w:val="24"/>
                <w:szCs w:val="24"/>
              </w:rPr>
              <w:t>le 27 novembre prochain offert</w:t>
            </w:r>
            <w:r w:rsidR="006920AD">
              <w:rPr>
                <w:rFonts w:eastAsia="Fira Sans Condensed"/>
                <w:sz w:val="24"/>
                <w:szCs w:val="24"/>
              </w:rPr>
              <w:t>e</w:t>
            </w:r>
            <w:r w:rsidRPr="00B11AA8">
              <w:rPr>
                <w:rFonts w:eastAsia="Fira Sans Condensed"/>
                <w:sz w:val="24"/>
                <w:szCs w:val="24"/>
              </w:rPr>
              <w:t xml:space="preserve"> à l’ensemble des directions. L’inscription sera possible en avant-midi ou en après-midi et sera transmise par M. Gaumond.</w:t>
            </w:r>
          </w:p>
        </w:tc>
        <w:tc>
          <w:tcPr>
            <w:tcW w:w="2366" w:type="dxa"/>
            <w:shd w:val="clear" w:color="auto" w:fill="auto"/>
            <w:tcMar>
              <w:top w:w="100" w:type="dxa"/>
              <w:left w:w="100" w:type="dxa"/>
              <w:bottom w:w="100" w:type="dxa"/>
              <w:right w:w="100" w:type="dxa"/>
            </w:tcMar>
          </w:tcPr>
          <w:p w14:paraId="3D6F9A74" w14:textId="149D1ED2" w:rsidR="00E363B8" w:rsidRDefault="0FED00DA" w:rsidP="0FED00DA">
            <w:pPr>
              <w:widowControl w:val="0"/>
              <w:spacing w:line="240" w:lineRule="auto"/>
              <w:rPr>
                <w:rFonts w:ascii="Fira Sans Condensed" w:eastAsia="Fira Sans Condensed" w:hAnsi="Fira Sans Condensed" w:cs="Fira Sans Condensed"/>
                <w:sz w:val="24"/>
                <w:szCs w:val="24"/>
              </w:rPr>
            </w:pPr>
            <w:r w:rsidRPr="0FED00DA">
              <w:rPr>
                <w:rFonts w:ascii="Fira Sans Condensed" w:eastAsia="Fira Sans Condensed" w:hAnsi="Fira Sans Condensed" w:cs="Fira Sans Condensed"/>
                <w:sz w:val="24"/>
                <w:szCs w:val="24"/>
              </w:rPr>
              <w:t xml:space="preserve"> </w:t>
            </w:r>
          </w:p>
        </w:tc>
      </w:tr>
      <w:tr w:rsidR="00D2428A" w14:paraId="2A6BDE36" w14:textId="77777777" w:rsidTr="1FD055B3">
        <w:tc>
          <w:tcPr>
            <w:tcW w:w="4662" w:type="dxa"/>
            <w:shd w:val="clear" w:color="auto" w:fill="C9DAF8"/>
            <w:tcMar>
              <w:top w:w="100" w:type="dxa"/>
              <w:left w:w="100" w:type="dxa"/>
              <w:bottom w:w="100" w:type="dxa"/>
              <w:right w:w="100" w:type="dxa"/>
            </w:tcMar>
          </w:tcPr>
          <w:p w14:paraId="0EE5175C" w14:textId="3A8F0E11" w:rsidR="00D2428A" w:rsidRDefault="3DE6C278" w:rsidP="00A14DEB">
            <w:pPr>
              <w:pStyle w:val="Paragraphedeliste"/>
              <w:widowControl w:val="0"/>
              <w:numPr>
                <w:ilvl w:val="0"/>
                <w:numId w:val="6"/>
              </w:numPr>
              <w:spacing w:line="240" w:lineRule="auto"/>
              <w:ind w:left="467" w:hanging="450"/>
              <w:rPr>
                <w:color w:val="000000" w:themeColor="text1"/>
                <w:sz w:val="24"/>
                <w:szCs w:val="24"/>
              </w:rPr>
            </w:pPr>
            <w:r w:rsidRPr="3DE6C278">
              <w:rPr>
                <w:b/>
                <w:bCs/>
                <w:color w:val="000000" w:themeColor="text1"/>
                <w:sz w:val="24"/>
                <w:szCs w:val="24"/>
              </w:rPr>
              <w:t>Journées de la persévérance (10 min)</w:t>
            </w:r>
          </w:p>
        </w:tc>
        <w:tc>
          <w:tcPr>
            <w:tcW w:w="4657" w:type="dxa"/>
            <w:shd w:val="clear" w:color="auto" w:fill="C9DAF8"/>
            <w:tcMar>
              <w:top w:w="100" w:type="dxa"/>
              <w:left w:w="100" w:type="dxa"/>
              <w:bottom w:w="100" w:type="dxa"/>
              <w:right w:w="100" w:type="dxa"/>
            </w:tcMar>
            <w:vAlign w:val="center"/>
          </w:tcPr>
          <w:p w14:paraId="05BDD02F" w14:textId="11316860" w:rsidR="00D2428A" w:rsidRDefault="006E2D54" w:rsidP="006E2D54">
            <w:pPr>
              <w:widowControl w:val="0"/>
              <w:spacing w:line="240" w:lineRule="auto"/>
              <w:jc w:val="center"/>
              <w:rPr>
                <w:rFonts w:ascii="Fira Sans Condensed" w:eastAsia="Fira Sans Condensed" w:hAnsi="Fira Sans Condensed" w:cs="Fira Sans Condensed"/>
                <w:b/>
                <w:bCs/>
                <w:sz w:val="24"/>
                <w:szCs w:val="24"/>
              </w:rPr>
            </w:pPr>
            <w:r>
              <w:rPr>
                <w:rFonts w:ascii="Fira Sans Condensed" w:eastAsia="Fira Sans Condensed" w:hAnsi="Fira Sans Condensed" w:cs="Fira Sans Condensed"/>
                <w:b/>
                <w:bCs/>
                <w:sz w:val="24"/>
                <w:szCs w:val="24"/>
              </w:rPr>
              <w:t>16h</w:t>
            </w:r>
          </w:p>
        </w:tc>
        <w:tc>
          <w:tcPr>
            <w:tcW w:w="2370" w:type="dxa"/>
            <w:shd w:val="clear" w:color="auto" w:fill="C9DAF8"/>
            <w:tcMar>
              <w:top w:w="100" w:type="dxa"/>
              <w:left w:w="100" w:type="dxa"/>
              <w:bottom w:w="100" w:type="dxa"/>
              <w:right w:w="100" w:type="dxa"/>
            </w:tcMar>
          </w:tcPr>
          <w:p w14:paraId="5DE8518C" w14:textId="653DFDA7" w:rsidR="00D2428A" w:rsidRDefault="0BD4D0AF" w:rsidP="0BD4D0AF">
            <w:pPr>
              <w:widowControl w:val="0"/>
              <w:spacing w:line="240" w:lineRule="auto"/>
              <w:jc w:val="center"/>
              <w:rPr>
                <w:rFonts w:ascii="Fira Sans Condensed" w:eastAsia="Fira Sans Condensed" w:hAnsi="Fira Sans Condensed" w:cs="Fira Sans Condensed"/>
                <w:b/>
                <w:bCs/>
                <w:sz w:val="24"/>
                <w:szCs w:val="24"/>
              </w:rPr>
            </w:pPr>
            <w:r w:rsidRPr="0BD4D0AF">
              <w:rPr>
                <w:rFonts w:ascii="Fira Sans Condensed" w:eastAsia="Fira Sans Condensed" w:hAnsi="Fira Sans Condensed" w:cs="Fira Sans Condensed"/>
                <w:b/>
                <w:bCs/>
                <w:sz w:val="24"/>
                <w:szCs w:val="24"/>
              </w:rPr>
              <w:t>Paule Breton</w:t>
            </w:r>
          </w:p>
        </w:tc>
        <w:tc>
          <w:tcPr>
            <w:tcW w:w="2366" w:type="dxa"/>
            <w:shd w:val="clear" w:color="auto" w:fill="C9DAF8"/>
            <w:tcMar>
              <w:top w:w="100" w:type="dxa"/>
              <w:left w:w="100" w:type="dxa"/>
              <w:bottom w:w="100" w:type="dxa"/>
              <w:right w:w="100" w:type="dxa"/>
            </w:tcMar>
          </w:tcPr>
          <w:p w14:paraId="348D43B9" w14:textId="77777777" w:rsidR="00D2428A" w:rsidRDefault="00D2428A" w:rsidP="00403331">
            <w:pPr>
              <w:widowControl w:val="0"/>
              <w:spacing w:line="240" w:lineRule="auto"/>
              <w:rPr>
                <w:rFonts w:ascii="Fira Sans Condensed" w:eastAsia="Fira Sans Condensed" w:hAnsi="Fira Sans Condensed" w:cs="Fira Sans Condensed"/>
                <w:b/>
                <w:sz w:val="24"/>
                <w:szCs w:val="24"/>
              </w:rPr>
            </w:pPr>
          </w:p>
        </w:tc>
      </w:tr>
      <w:tr w:rsidR="00A14DEB" w14:paraId="58398BEB" w14:textId="77777777" w:rsidTr="1FD055B3">
        <w:tc>
          <w:tcPr>
            <w:tcW w:w="11689" w:type="dxa"/>
            <w:gridSpan w:val="3"/>
            <w:shd w:val="clear" w:color="auto" w:fill="auto"/>
            <w:tcMar>
              <w:top w:w="100" w:type="dxa"/>
              <w:left w:w="100" w:type="dxa"/>
              <w:bottom w:w="100" w:type="dxa"/>
              <w:right w:w="100" w:type="dxa"/>
            </w:tcMar>
          </w:tcPr>
          <w:p w14:paraId="3F9DC4CE" w14:textId="455C573B" w:rsidR="00A14DEB" w:rsidRPr="00A14DEB" w:rsidRDefault="58F73946" w:rsidP="58F73946">
            <w:pPr>
              <w:widowControl w:val="0"/>
              <w:spacing w:line="240" w:lineRule="auto"/>
              <w:rPr>
                <w:color w:val="000000" w:themeColor="text1"/>
                <w:sz w:val="24"/>
                <w:szCs w:val="24"/>
              </w:rPr>
            </w:pPr>
            <w:r w:rsidRPr="58F73946">
              <w:rPr>
                <w:color w:val="000000" w:themeColor="text1"/>
                <w:sz w:val="24"/>
                <w:szCs w:val="24"/>
              </w:rPr>
              <w:t xml:space="preserve">Mme Breton nous présente une courte vidéo. Dates des journées de la persévérance : 11 au 15 février 2019. Le PRÉCA propose une activité en trois temps. Une classe au secondaire participe à l’activité de la phase 1 : La jarre à </w:t>
            </w:r>
            <w:r w:rsidR="007D3DBE" w:rsidRPr="58F73946">
              <w:rPr>
                <w:color w:val="000000" w:themeColor="text1"/>
                <w:sz w:val="24"/>
                <w:szCs w:val="24"/>
              </w:rPr>
              <w:t>+.</w:t>
            </w:r>
            <w:r w:rsidRPr="58F73946">
              <w:rPr>
                <w:color w:val="000000" w:themeColor="text1"/>
                <w:sz w:val="24"/>
                <w:szCs w:val="24"/>
              </w:rPr>
              <w:t xml:space="preserve"> Tous les élèves peuvent participer à la phase 2 qui sera une activité de 20 minutes animée sur le Web par Laurent Duvernay-Tardif le 13 février. Une visite de l’escouade persévérance scolaire est possible du 11 février au 18 avril 2019.</w:t>
            </w:r>
          </w:p>
        </w:tc>
        <w:tc>
          <w:tcPr>
            <w:tcW w:w="2366" w:type="dxa"/>
            <w:shd w:val="clear" w:color="auto" w:fill="auto"/>
            <w:tcMar>
              <w:top w:w="100" w:type="dxa"/>
              <w:left w:w="100" w:type="dxa"/>
              <w:bottom w:w="100" w:type="dxa"/>
              <w:right w:w="100" w:type="dxa"/>
            </w:tcMar>
          </w:tcPr>
          <w:p w14:paraId="239CFA42" w14:textId="2BB274A7" w:rsidR="00A14DEB" w:rsidRDefault="58F73946" w:rsidP="58F73946">
            <w:pPr>
              <w:widowControl w:val="0"/>
              <w:spacing w:line="240" w:lineRule="auto"/>
              <w:rPr>
                <w:color w:val="000000" w:themeColor="text1"/>
                <w:sz w:val="24"/>
                <w:szCs w:val="24"/>
              </w:rPr>
            </w:pPr>
            <w:r w:rsidRPr="58F73946">
              <w:rPr>
                <w:color w:val="000000" w:themeColor="text1"/>
                <w:sz w:val="24"/>
                <w:szCs w:val="24"/>
              </w:rPr>
              <w:t>Formulaire vous sera transmis par courriel.</w:t>
            </w:r>
          </w:p>
        </w:tc>
      </w:tr>
      <w:tr w:rsidR="00A14DEB" w14:paraId="6B29714A" w14:textId="77777777" w:rsidTr="1FD055B3">
        <w:tc>
          <w:tcPr>
            <w:tcW w:w="4662" w:type="dxa"/>
            <w:shd w:val="clear" w:color="auto" w:fill="C9DAF8"/>
            <w:tcMar>
              <w:top w:w="100" w:type="dxa"/>
              <w:left w:w="100" w:type="dxa"/>
              <w:bottom w:w="100" w:type="dxa"/>
              <w:right w:w="100" w:type="dxa"/>
            </w:tcMar>
          </w:tcPr>
          <w:p w14:paraId="4F5A2874" w14:textId="76956FB3" w:rsidR="00A14DEB" w:rsidRDefault="58F73946" w:rsidP="58F73946">
            <w:pPr>
              <w:pStyle w:val="Paragraphedeliste"/>
              <w:widowControl w:val="0"/>
              <w:numPr>
                <w:ilvl w:val="0"/>
                <w:numId w:val="6"/>
              </w:numPr>
              <w:spacing w:line="240" w:lineRule="auto"/>
              <w:ind w:left="467" w:hanging="450"/>
              <w:rPr>
                <w:b/>
                <w:bCs/>
                <w:color w:val="000000" w:themeColor="text1"/>
                <w:sz w:val="24"/>
                <w:szCs w:val="24"/>
              </w:rPr>
            </w:pPr>
            <w:r w:rsidRPr="58F73946">
              <w:rPr>
                <w:b/>
                <w:bCs/>
                <w:color w:val="000000" w:themeColor="text1"/>
                <w:sz w:val="24"/>
                <w:szCs w:val="24"/>
              </w:rPr>
              <w:t>Calendrier des opérations (20 min)</w:t>
            </w:r>
          </w:p>
        </w:tc>
        <w:tc>
          <w:tcPr>
            <w:tcW w:w="4657" w:type="dxa"/>
            <w:shd w:val="clear" w:color="auto" w:fill="C9DAF8"/>
            <w:tcMar>
              <w:top w:w="100" w:type="dxa"/>
              <w:left w:w="100" w:type="dxa"/>
              <w:bottom w:w="100" w:type="dxa"/>
              <w:right w:w="100" w:type="dxa"/>
            </w:tcMar>
            <w:vAlign w:val="center"/>
          </w:tcPr>
          <w:p w14:paraId="50CED955" w14:textId="60CE2977" w:rsidR="00A14DEB" w:rsidRPr="0BD4D0AF" w:rsidRDefault="58F73946" w:rsidP="00045985">
            <w:pPr>
              <w:widowControl w:val="0"/>
              <w:spacing w:line="240" w:lineRule="auto"/>
              <w:jc w:val="center"/>
              <w:rPr>
                <w:rFonts w:ascii="Fira Sans Condensed" w:eastAsia="Fira Sans Condensed" w:hAnsi="Fira Sans Condensed" w:cs="Fira Sans Condensed"/>
                <w:b/>
                <w:bCs/>
                <w:sz w:val="24"/>
                <w:szCs w:val="24"/>
              </w:rPr>
            </w:pPr>
            <w:r w:rsidRPr="58F73946">
              <w:rPr>
                <w:rFonts w:ascii="Fira Sans Condensed" w:eastAsia="Fira Sans Condensed" w:hAnsi="Fira Sans Condensed" w:cs="Fira Sans Condensed"/>
                <w:b/>
                <w:bCs/>
                <w:sz w:val="24"/>
                <w:szCs w:val="24"/>
              </w:rPr>
              <w:t>1</w:t>
            </w:r>
            <w:r w:rsidR="00045985">
              <w:rPr>
                <w:rFonts w:ascii="Fira Sans Condensed" w:eastAsia="Fira Sans Condensed" w:hAnsi="Fira Sans Condensed" w:cs="Fira Sans Condensed"/>
                <w:b/>
                <w:bCs/>
                <w:sz w:val="24"/>
                <w:szCs w:val="24"/>
              </w:rPr>
              <w:t>6</w:t>
            </w:r>
            <w:r w:rsidRPr="58F73946">
              <w:rPr>
                <w:rFonts w:ascii="Fira Sans Condensed" w:eastAsia="Fira Sans Condensed" w:hAnsi="Fira Sans Condensed" w:cs="Fira Sans Condensed"/>
                <w:b/>
                <w:bCs/>
                <w:sz w:val="24"/>
                <w:szCs w:val="24"/>
              </w:rPr>
              <w:t>h</w:t>
            </w:r>
            <w:r w:rsidR="00045985">
              <w:rPr>
                <w:rFonts w:ascii="Fira Sans Condensed" w:eastAsia="Fira Sans Condensed" w:hAnsi="Fira Sans Condensed" w:cs="Fira Sans Condensed"/>
                <w:b/>
                <w:bCs/>
                <w:sz w:val="24"/>
                <w:szCs w:val="24"/>
              </w:rPr>
              <w:t>1</w:t>
            </w:r>
            <w:r w:rsidRPr="58F73946">
              <w:rPr>
                <w:rFonts w:ascii="Fira Sans Condensed" w:eastAsia="Fira Sans Condensed" w:hAnsi="Fira Sans Condensed" w:cs="Fira Sans Condensed"/>
                <w:b/>
                <w:bCs/>
                <w:sz w:val="24"/>
                <w:szCs w:val="24"/>
              </w:rPr>
              <w:t>0</w:t>
            </w:r>
          </w:p>
        </w:tc>
        <w:tc>
          <w:tcPr>
            <w:tcW w:w="2370" w:type="dxa"/>
            <w:shd w:val="clear" w:color="auto" w:fill="C9DAF8"/>
            <w:tcMar>
              <w:top w:w="100" w:type="dxa"/>
              <w:left w:w="100" w:type="dxa"/>
              <w:bottom w:w="100" w:type="dxa"/>
              <w:right w:w="100" w:type="dxa"/>
            </w:tcMar>
          </w:tcPr>
          <w:p w14:paraId="2A748100" w14:textId="4AE763A3" w:rsidR="00A14DEB" w:rsidRPr="0BD4D0AF" w:rsidRDefault="58F73946" w:rsidP="58F73946">
            <w:pPr>
              <w:widowControl w:val="0"/>
              <w:spacing w:line="240" w:lineRule="auto"/>
              <w:jc w:val="center"/>
              <w:rPr>
                <w:rFonts w:ascii="Fira Sans Condensed" w:eastAsia="Fira Sans Condensed" w:hAnsi="Fira Sans Condensed" w:cs="Fira Sans Condensed"/>
                <w:b/>
                <w:bCs/>
                <w:sz w:val="24"/>
                <w:szCs w:val="24"/>
              </w:rPr>
            </w:pPr>
            <w:r w:rsidRPr="58F73946">
              <w:rPr>
                <w:rFonts w:ascii="Fira Sans Condensed" w:eastAsia="Fira Sans Condensed" w:hAnsi="Fira Sans Condensed" w:cs="Fira Sans Condensed"/>
                <w:b/>
                <w:bCs/>
                <w:sz w:val="24"/>
                <w:szCs w:val="24"/>
              </w:rPr>
              <w:t>Christine Pilote</w:t>
            </w:r>
          </w:p>
        </w:tc>
        <w:tc>
          <w:tcPr>
            <w:tcW w:w="2366" w:type="dxa"/>
            <w:shd w:val="clear" w:color="auto" w:fill="C9DAF8"/>
            <w:tcMar>
              <w:top w:w="100" w:type="dxa"/>
              <w:left w:w="100" w:type="dxa"/>
              <w:bottom w:w="100" w:type="dxa"/>
              <w:right w:w="100" w:type="dxa"/>
            </w:tcMar>
          </w:tcPr>
          <w:p w14:paraId="52859EC9" w14:textId="77777777" w:rsidR="00A14DEB" w:rsidRDefault="00A14DEB" w:rsidP="00403331">
            <w:pPr>
              <w:widowControl w:val="0"/>
              <w:spacing w:line="240" w:lineRule="auto"/>
              <w:rPr>
                <w:rFonts w:ascii="Fira Sans Condensed" w:eastAsia="Fira Sans Condensed" w:hAnsi="Fira Sans Condensed" w:cs="Fira Sans Condensed"/>
                <w:b/>
                <w:sz w:val="24"/>
                <w:szCs w:val="24"/>
              </w:rPr>
            </w:pPr>
          </w:p>
        </w:tc>
      </w:tr>
      <w:tr w:rsidR="00A14DEB" w14:paraId="59217455" w14:textId="77777777" w:rsidTr="1FD055B3">
        <w:tc>
          <w:tcPr>
            <w:tcW w:w="11689" w:type="dxa"/>
            <w:gridSpan w:val="3"/>
            <w:shd w:val="clear" w:color="auto" w:fill="auto"/>
            <w:tcMar>
              <w:top w:w="100" w:type="dxa"/>
              <w:left w:w="100" w:type="dxa"/>
              <w:bottom w:w="100" w:type="dxa"/>
              <w:right w:w="100" w:type="dxa"/>
            </w:tcMar>
          </w:tcPr>
          <w:p w14:paraId="2DB68F63" w14:textId="1F631ED7" w:rsidR="00A14DEB" w:rsidRPr="00A14DEB" w:rsidRDefault="754229F7" w:rsidP="006920AD">
            <w:pPr>
              <w:pStyle w:val="Paragraphedeliste"/>
              <w:widowControl w:val="0"/>
              <w:spacing w:line="240" w:lineRule="auto"/>
              <w:ind w:left="0"/>
              <w:rPr>
                <w:color w:val="000000" w:themeColor="text1"/>
                <w:sz w:val="24"/>
                <w:szCs w:val="24"/>
              </w:rPr>
            </w:pPr>
            <w:r w:rsidRPr="754229F7">
              <w:rPr>
                <w:color w:val="000000" w:themeColor="text1"/>
                <w:sz w:val="24"/>
                <w:szCs w:val="24"/>
              </w:rPr>
              <w:t xml:space="preserve">Mme Pelletier nous présente Mme Christine Pilote qui vient nous parler du calendrier des opérations. Mme Pilote nous explique que la seule différence dans le calendrier des opérations, c’est l’ajout des dates ministérielles. Même nombre de journées. Les cours d’été débuteront le 9 juillet 2019. Suggestion d’avoir l’exemple des courriels que les directions ont </w:t>
            </w:r>
            <w:r w:rsidR="006920AD">
              <w:rPr>
                <w:color w:val="000000" w:themeColor="text1"/>
                <w:sz w:val="24"/>
                <w:szCs w:val="24"/>
              </w:rPr>
              <w:t>e</w:t>
            </w:r>
            <w:r w:rsidRPr="754229F7">
              <w:rPr>
                <w:color w:val="000000" w:themeColor="text1"/>
                <w:sz w:val="24"/>
                <w:szCs w:val="24"/>
              </w:rPr>
              <w:t>nvoyés pour les inscriptions d’été afin d’aider les autres écoles. L’examen de français-lecture 4e et 5e secondaire est ramené au 10 juin en après-midi. La date de remise des notes, par les enseignants, a été fixée pour le 21 juin 2019.</w:t>
            </w:r>
          </w:p>
        </w:tc>
        <w:tc>
          <w:tcPr>
            <w:tcW w:w="2366" w:type="dxa"/>
            <w:shd w:val="clear" w:color="auto" w:fill="auto"/>
            <w:tcMar>
              <w:top w:w="100" w:type="dxa"/>
              <w:left w:w="100" w:type="dxa"/>
              <w:bottom w:w="100" w:type="dxa"/>
              <w:right w:w="100" w:type="dxa"/>
            </w:tcMar>
          </w:tcPr>
          <w:p w14:paraId="66760818" w14:textId="77777777" w:rsidR="00A14DEB" w:rsidRDefault="00A14DEB" w:rsidP="00403331">
            <w:pPr>
              <w:widowControl w:val="0"/>
              <w:spacing w:line="240" w:lineRule="auto"/>
              <w:rPr>
                <w:rFonts w:ascii="Fira Sans Condensed" w:eastAsia="Fira Sans Condensed" w:hAnsi="Fira Sans Condensed" w:cs="Fira Sans Condensed"/>
                <w:b/>
                <w:sz w:val="24"/>
                <w:szCs w:val="24"/>
              </w:rPr>
            </w:pPr>
          </w:p>
        </w:tc>
      </w:tr>
      <w:tr w:rsidR="00A14DEB" w14:paraId="6A7E9A61" w14:textId="77777777" w:rsidTr="1FD055B3">
        <w:tc>
          <w:tcPr>
            <w:tcW w:w="4662" w:type="dxa"/>
            <w:shd w:val="clear" w:color="auto" w:fill="C9DAF8"/>
            <w:tcMar>
              <w:top w:w="100" w:type="dxa"/>
              <w:left w:w="100" w:type="dxa"/>
              <w:bottom w:w="100" w:type="dxa"/>
              <w:right w:w="100" w:type="dxa"/>
            </w:tcMar>
          </w:tcPr>
          <w:p w14:paraId="5BA2C402" w14:textId="77777777" w:rsidR="0026513D" w:rsidRDefault="3DE6C278" w:rsidP="00A14DEB">
            <w:pPr>
              <w:pStyle w:val="Paragraphedeliste"/>
              <w:widowControl w:val="0"/>
              <w:numPr>
                <w:ilvl w:val="0"/>
                <w:numId w:val="6"/>
              </w:numPr>
              <w:spacing w:line="240" w:lineRule="auto"/>
              <w:ind w:left="467" w:hanging="450"/>
              <w:rPr>
                <w:b/>
                <w:bCs/>
                <w:color w:val="000000" w:themeColor="text1"/>
                <w:sz w:val="24"/>
                <w:szCs w:val="24"/>
              </w:rPr>
            </w:pPr>
            <w:r w:rsidRPr="3DE6C278">
              <w:rPr>
                <w:b/>
                <w:bCs/>
                <w:color w:val="000000" w:themeColor="text1"/>
                <w:sz w:val="24"/>
                <w:szCs w:val="24"/>
              </w:rPr>
              <w:t xml:space="preserve">Dérogation projet pédagogique particulier </w:t>
            </w:r>
          </w:p>
          <w:p w14:paraId="15AF19D5" w14:textId="606346DF" w:rsidR="00A14DEB" w:rsidRDefault="00A14DEB" w:rsidP="0026513D">
            <w:pPr>
              <w:pStyle w:val="Paragraphedeliste"/>
              <w:widowControl w:val="0"/>
              <w:spacing w:line="240" w:lineRule="auto"/>
              <w:ind w:left="467"/>
              <w:rPr>
                <w:b/>
                <w:bCs/>
                <w:color w:val="000000" w:themeColor="text1"/>
                <w:sz w:val="24"/>
                <w:szCs w:val="24"/>
              </w:rPr>
            </w:pPr>
            <w:r>
              <w:rPr>
                <w:b/>
                <w:bCs/>
                <w:color w:val="000000" w:themeColor="text1"/>
                <w:sz w:val="24"/>
                <w:szCs w:val="24"/>
              </w:rPr>
              <w:t>(5 min)</w:t>
            </w:r>
          </w:p>
        </w:tc>
        <w:tc>
          <w:tcPr>
            <w:tcW w:w="4657" w:type="dxa"/>
            <w:shd w:val="clear" w:color="auto" w:fill="C9DAF8"/>
            <w:tcMar>
              <w:top w:w="100" w:type="dxa"/>
              <w:left w:w="100" w:type="dxa"/>
              <w:bottom w:w="100" w:type="dxa"/>
              <w:right w:w="100" w:type="dxa"/>
            </w:tcMar>
            <w:vAlign w:val="center"/>
          </w:tcPr>
          <w:p w14:paraId="797EAF48" w14:textId="1C99EE37" w:rsidR="00A14DEB" w:rsidRPr="0BD4D0AF" w:rsidRDefault="00B17F99" w:rsidP="58F73946">
            <w:pPr>
              <w:widowControl w:val="0"/>
              <w:spacing w:line="240" w:lineRule="auto"/>
              <w:jc w:val="center"/>
              <w:rPr>
                <w:rFonts w:ascii="Fira Sans Condensed" w:eastAsia="Fira Sans Condensed" w:hAnsi="Fira Sans Condensed" w:cs="Fira Sans Condensed"/>
                <w:b/>
                <w:bCs/>
                <w:sz w:val="24"/>
                <w:szCs w:val="24"/>
              </w:rPr>
            </w:pPr>
            <w:r>
              <w:rPr>
                <w:rFonts w:ascii="Fira Sans Condensed" w:eastAsia="Fira Sans Condensed" w:hAnsi="Fira Sans Condensed" w:cs="Fira Sans Condensed"/>
                <w:b/>
                <w:bCs/>
                <w:sz w:val="24"/>
                <w:szCs w:val="24"/>
              </w:rPr>
              <w:t>16h25</w:t>
            </w:r>
          </w:p>
        </w:tc>
        <w:tc>
          <w:tcPr>
            <w:tcW w:w="2370" w:type="dxa"/>
            <w:shd w:val="clear" w:color="auto" w:fill="C9DAF8"/>
            <w:tcMar>
              <w:top w:w="100" w:type="dxa"/>
              <w:left w:w="100" w:type="dxa"/>
              <w:bottom w:w="100" w:type="dxa"/>
              <w:right w:w="100" w:type="dxa"/>
            </w:tcMar>
          </w:tcPr>
          <w:p w14:paraId="0C17521F" w14:textId="1E6DDDB5" w:rsidR="00A14DEB" w:rsidRPr="0BD4D0AF" w:rsidRDefault="00A14DEB" w:rsidP="0BD4D0AF">
            <w:pPr>
              <w:widowControl w:val="0"/>
              <w:spacing w:line="240" w:lineRule="auto"/>
              <w:jc w:val="center"/>
              <w:rPr>
                <w:rFonts w:ascii="Fira Sans Condensed" w:eastAsia="Fira Sans Condensed" w:hAnsi="Fira Sans Condensed" w:cs="Fira Sans Condensed"/>
                <w:b/>
                <w:bCs/>
                <w:sz w:val="24"/>
                <w:szCs w:val="24"/>
              </w:rPr>
            </w:pPr>
            <w:r>
              <w:rPr>
                <w:rFonts w:ascii="Fira Sans Condensed" w:eastAsia="Fira Sans Condensed" w:hAnsi="Fira Sans Condensed" w:cs="Fira Sans Condensed"/>
                <w:b/>
                <w:bCs/>
                <w:sz w:val="24"/>
                <w:szCs w:val="24"/>
              </w:rPr>
              <w:t>Caroline Pelletier</w:t>
            </w:r>
          </w:p>
        </w:tc>
        <w:tc>
          <w:tcPr>
            <w:tcW w:w="2366" w:type="dxa"/>
            <w:shd w:val="clear" w:color="auto" w:fill="C9DAF8"/>
            <w:tcMar>
              <w:top w:w="100" w:type="dxa"/>
              <w:left w:w="100" w:type="dxa"/>
              <w:bottom w:w="100" w:type="dxa"/>
              <w:right w:w="100" w:type="dxa"/>
            </w:tcMar>
          </w:tcPr>
          <w:p w14:paraId="75B63791" w14:textId="77777777" w:rsidR="00A14DEB" w:rsidRDefault="00A14DEB" w:rsidP="00403331">
            <w:pPr>
              <w:widowControl w:val="0"/>
              <w:spacing w:line="240" w:lineRule="auto"/>
              <w:rPr>
                <w:rFonts w:ascii="Fira Sans Condensed" w:eastAsia="Fira Sans Condensed" w:hAnsi="Fira Sans Condensed" w:cs="Fira Sans Condensed"/>
                <w:b/>
                <w:sz w:val="24"/>
                <w:szCs w:val="24"/>
              </w:rPr>
            </w:pPr>
          </w:p>
        </w:tc>
      </w:tr>
      <w:tr w:rsidR="00D2428A" w14:paraId="67ECADCC" w14:textId="77777777" w:rsidTr="1FD055B3">
        <w:tc>
          <w:tcPr>
            <w:tcW w:w="11689" w:type="dxa"/>
            <w:gridSpan w:val="3"/>
            <w:shd w:val="clear" w:color="auto" w:fill="auto"/>
            <w:tcMar>
              <w:top w:w="100" w:type="dxa"/>
              <w:left w:w="100" w:type="dxa"/>
              <w:bottom w:w="100" w:type="dxa"/>
              <w:right w:w="100" w:type="dxa"/>
            </w:tcMar>
          </w:tcPr>
          <w:p w14:paraId="07387478" w14:textId="15DAE2BD" w:rsidR="00D2428A" w:rsidRDefault="58F73946" w:rsidP="58F73946">
            <w:pPr>
              <w:widowControl w:val="0"/>
              <w:spacing w:line="240" w:lineRule="auto"/>
              <w:jc w:val="both"/>
              <w:rPr>
                <w:b/>
                <w:bCs/>
                <w:sz w:val="24"/>
                <w:szCs w:val="24"/>
              </w:rPr>
            </w:pPr>
            <w:r w:rsidRPr="58F73946">
              <w:rPr>
                <w:sz w:val="24"/>
                <w:szCs w:val="24"/>
              </w:rPr>
              <w:t xml:space="preserve">La dérogation du projet pédagogique particulier est en janvier pour nos élèves de 15 ans. </w:t>
            </w:r>
          </w:p>
        </w:tc>
        <w:tc>
          <w:tcPr>
            <w:tcW w:w="2366" w:type="dxa"/>
            <w:shd w:val="clear" w:color="auto" w:fill="auto"/>
            <w:tcMar>
              <w:top w:w="100" w:type="dxa"/>
              <w:left w:w="100" w:type="dxa"/>
              <w:bottom w:w="100" w:type="dxa"/>
              <w:right w:w="100" w:type="dxa"/>
            </w:tcMar>
          </w:tcPr>
          <w:p w14:paraId="1BD8D193" w14:textId="77777777" w:rsidR="00D2428A" w:rsidRDefault="00D2428A" w:rsidP="00403331">
            <w:pPr>
              <w:widowControl w:val="0"/>
              <w:spacing w:line="240" w:lineRule="auto"/>
              <w:rPr>
                <w:rFonts w:ascii="Fira Sans Condensed" w:eastAsia="Fira Sans Condensed" w:hAnsi="Fira Sans Condensed" w:cs="Fira Sans Condensed"/>
                <w:sz w:val="24"/>
                <w:szCs w:val="24"/>
              </w:rPr>
            </w:pPr>
          </w:p>
        </w:tc>
      </w:tr>
      <w:tr w:rsidR="6E8A8305" w14:paraId="2ED97DE3" w14:textId="77777777" w:rsidTr="006920AD">
        <w:tc>
          <w:tcPr>
            <w:tcW w:w="4662" w:type="dxa"/>
            <w:shd w:val="clear" w:color="auto" w:fill="C6D9F1" w:themeFill="text2" w:themeFillTint="33"/>
          </w:tcPr>
          <w:p w14:paraId="5DB777DA" w14:textId="7A1B18ED" w:rsidR="00CD538A" w:rsidRDefault="754229F7" w:rsidP="00B11AA8">
            <w:pPr>
              <w:pStyle w:val="Paragraphedeliste"/>
              <w:numPr>
                <w:ilvl w:val="0"/>
                <w:numId w:val="6"/>
              </w:numPr>
              <w:ind w:left="454" w:hanging="454"/>
              <w:rPr>
                <w:color w:val="000000" w:themeColor="text1"/>
                <w:sz w:val="24"/>
                <w:szCs w:val="24"/>
              </w:rPr>
            </w:pPr>
            <w:r w:rsidRPr="754229F7">
              <w:rPr>
                <w:b/>
                <w:bCs/>
                <w:sz w:val="24"/>
                <w:szCs w:val="24"/>
              </w:rPr>
              <w:t>Bulletin en éducation physique</w:t>
            </w:r>
          </w:p>
        </w:tc>
        <w:tc>
          <w:tcPr>
            <w:tcW w:w="4657" w:type="dxa"/>
            <w:shd w:val="clear" w:color="auto" w:fill="C6D9F1" w:themeFill="text2" w:themeFillTint="33"/>
            <w:tcMar>
              <w:top w:w="100" w:type="dxa"/>
              <w:left w:w="100" w:type="dxa"/>
              <w:bottom w:w="100" w:type="dxa"/>
              <w:right w:w="100" w:type="dxa"/>
            </w:tcMar>
          </w:tcPr>
          <w:p w14:paraId="32114A87" w14:textId="33048CBA" w:rsidR="58F73946" w:rsidRDefault="00B17F99" w:rsidP="58F73946">
            <w:pPr>
              <w:pStyle w:val="Paragraphedeliste"/>
              <w:ind w:left="0"/>
              <w:jc w:val="center"/>
              <w:rPr>
                <w:b/>
                <w:bCs/>
                <w:sz w:val="24"/>
                <w:szCs w:val="24"/>
              </w:rPr>
            </w:pPr>
            <w:r>
              <w:rPr>
                <w:rFonts w:ascii="Fira Sans Condensed" w:eastAsia="Fira Sans Condensed" w:hAnsi="Fira Sans Condensed" w:cs="Fira Sans Condensed"/>
                <w:b/>
                <w:bCs/>
                <w:sz w:val="24"/>
                <w:szCs w:val="24"/>
              </w:rPr>
              <w:t>16h10</w:t>
            </w:r>
          </w:p>
        </w:tc>
        <w:tc>
          <w:tcPr>
            <w:tcW w:w="2370" w:type="dxa"/>
            <w:shd w:val="clear" w:color="auto" w:fill="C6D9F1" w:themeFill="text2" w:themeFillTint="33"/>
            <w:tcMar>
              <w:top w:w="100" w:type="dxa"/>
              <w:left w:w="100" w:type="dxa"/>
              <w:bottom w:w="100" w:type="dxa"/>
              <w:right w:w="100" w:type="dxa"/>
            </w:tcMar>
          </w:tcPr>
          <w:p w14:paraId="4A9091B2" w14:textId="50B5F0E6" w:rsidR="58F73946" w:rsidRDefault="763C795F" w:rsidP="763C795F">
            <w:pPr>
              <w:pStyle w:val="Paragraphedeliste"/>
              <w:ind w:left="0"/>
              <w:jc w:val="center"/>
              <w:rPr>
                <w:b/>
                <w:bCs/>
                <w:sz w:val="24"/>
                <w:szCs w:val="24"/>
              </w:rPr>
            </w:pPr>
            <w:r w:rsidRPr="763C795F">
              <w:rPr>
                <w:b/>
                <w:bCs/>
                <w:sz w:val="24"/>
                <w:szCs w:val="24"/>
              </w:rPr>
              <w:t>Caroline Pelletier</w:t>
            </w:r>
          </w:p>
        </w:tc>
        <w:tc>
          <w:tcPr>
            <w:tcW w:w="2366" w:type="dxa"/>
            <w:shd w:val="clear" w:color="auto" w:fill="C6D9F1" w:themeFill="text2" w:themeFillTint="33"/>
            <w:tcMar>
              <w:top w:w="100" w:type="dxa"/>
              <w:left w:w="100" w:type="dxa"/>
              <w:bottom w:w="100" w:type="dxa"/>
              <w:right w:w="100" w:type="dxa"/>
            </w:tcMar>
          </w:tcPr>
          <w:p w14:paraId="542EAACD" w14:textId="25076CAB" w:rsidR="6E8A8305" w:rsidRDefault="6E8A8305" w:rsidP="6E8A8305">
            <w:pPr>
              <w:spacing w:line="240" w:lineRule="auto"/>
              <w:rPr>
                <w:rFonts w:ascii="Fira Sans Condensed" w:eastAsia="Fira Sans Condensed" w:hAnsi="Fira Sans Condensed" w:cs="Fira Sans Condensed"/>
                <w:sz w:val="24"/>
                <w:szCs w:val="24"/>
              </w:rPr>
            </w:pPr>
          </w:p>
        </w:tc>
      </w:tr>
      <w:tr w:rsidR="58F73946" w14:paraId="4C717CF6" w14:textId="77777777" w:rsidTr="1FD055B3">
        <w:tc>
          <w:tcPr>
            <w:tcW w:w="11689" w:type="dxa"/>
            <w:gridSpan w:val="3"/>
            <w:shd w:val="clear" w:color="auto" w:fill="auto"/>
            <w:tcMar>
              <w:top w:w="100" w:type="dxa"/>
              <w:left w:w="100" w:type="dxa"/>
              <w:bottom w:w="100" w:type="dxa"/>
              <w:right w:w="100" w:type="dxa"/>
            </w:tcMar>
          </w:tcPr>
          <w:p w14:paraId="2DFD3D92" w14:textId="0016BCE7" w:rsidR="58F73946" w:rsidRDefault="58F73946" w:rsidP="58F73946">
            <w:pPr>
              <w:pStyle w:val="Paragraphedeliste"/>
              <w:spacing w:line="240" w:lineRule="auto"/>
              <w:ind w:left="0"/>
              <w:jc w:val="both"/>
              <w:rPr>
                <w:sz w:val="24"/>
                <w:szCs w:val="24"/>
              </w:rPr>
            </w:pPr>
            <w:r w:rsidRPr="58F73946">
              <w:rPr>
                <w:sz w:val="24"/>
                <w:szCs w:val="24"/>
              </w:rPr>
              <w:t>Vous</w:t>
            </w:r>
            <w:r w:rsidRPr="58F73946">
              <w:rPr>
                <w:b/>
                <w:bCs/>
                <w:sz w:val="24"/>
                <w:szCs w:val="24"/>
              </w:rPr>
              <w:t xml:space="preserve"> </w:t>
            </w:r>
            <w:r w:rsidRPr="58F73946">
              <w:rPr>
                <w:sz w:val="24"/>
                <w:szCs w:val="24"/>
              </w:rPr>
              <w:t xml:space="preserve">avez reçu un courriel de Janique à ce sujet. Mme Pelletier souhaite faire un état de situation du nombre de N/E à la 1ère étape. </w:t>
            </w:r>
            <w:r w:rsidRPr="58F73946">
              <w:rPr>
                <w:i/>
                <w:iCs/>
                <w:sz w:val="24"/>
                <w:szCs w:val="24"/>
              </w:rPr>
              <w:t>On souligne que pour certains éducateurs physiques, si un élève n’a pu être évalué dans une compétence, il a zéro</w:t>
            </w:r>
            <w:r w:rsidRPr="58F73946">
              <w:rPr>
                <w:sz w:val="24"/>
                <w:szCs w:val="24"/>
              </w:rPr>
              <w:t>.</w:t>
            </w:r>
          </w:p>
          <w:p w14:paraId="0359972E" w14:textId="77777777" w:rsidR="006920AD" w:rsidRDefault="006920AD" w:rsidP="58F73946">
            <w:pPr>
              <w:pStyle w:val="Paragraphedeliste"/>
              <w:spacing w:line="240" w:lineRule="auto"/>
              <w:ind w:left="0"/>
              <w:jc w:val="both"/>
              <w:rPr>
                <w:b/>
                <w:bCs/>
                <w:sz w:val="24"/>
                <w:szCs w:val="24"/>
              </w:rPr>
            </w:pPr>
          </w:p>
          <w:p w14:paraId="2CCF7B22" w14:textId="50711627" w:rsidR="58F73946" w:rsidRDefault="58F73946" w:rsidP="58F73946">
            <w:pPr>
              <w:pStyle w:val="Paragraphedeliste"/>
              <w:spacing w:line="240" w:lineRule="auto"/>
              <w:ind w:left="0"/>
              <w:jc w:val="both"/>
              <w:rPr>
                <w:sz w:val="24"/>
                <w:szCs w:val="24"/>
              </w:rPr>
            </w:pPr>
            <w:r w:rsidRPr="58F73946">
              <w:rPr>
                <w:sz w:val="24"/>
                <w:szCs w:val="24"/>
              </w:rPr>
              <w:t>Les directions achemineront un tableau des N/E fait par la TOS dans un lien TEAMS.</w:t>
            </w:r>
          </w:p>
          <w:p w14:paraId="1D6BC823" w14:textId="77777777" w:rsidR="006920AD" w:rsidRDefault="006920AD" w:rsidP="58F73946">
            <w:pPr>
              <w:pStyle w:val="Paragraphedeliste"/>
              <w:spacing w:line="240" w:lineRule="auto"/>
              <w:ind w:left="0"/>
              <w:jc w:val="both"/>
              <w:rPr>
                <w:sz w:val="24"/>
                <w:szCs w:val="24"/>
              </w:rPr>
            </w:pPr>
          </w:p>
          <w:p w14:paraId="15DD0E93" w14:textId="579DF491" w:rsidR="58F73946" w:rsidRDefault="58F73946" w:rsidP="58F73946">
            <w:pPr>
              <w:pStyle w:val="Paragraphedeliste"/>
              <w:spacing w:line="240" w:lineRule="auto"/>
              <w:ind w:left="0"/>
              <w:jc w:val="both"/>
              <w:rPr>
                <w:sz w:val="24"/>
                <w:szCs w:val="24"/>
              </w:rPr>
            </w:pPr>
            <w:r w:rsidRPr="58F73946">
              <w:rPr>
                <w:sz w:val="24"/>
                <w:szCs w:val="24"/>
              </w:rPr>
              <w:t>Mme Pelletier rappelle qu’il y a un document disponible dans Intranet sur la gestion des commotions cérébrales.</w:t>
            </w:r>
          </w:p>
        </w:tc>
        <w:tc>
          <w:tcPr>
            <w:tcW w:w="2366" w:type="dxa"/>
            <w:shd w:val="clear" w:color="auto" w:fill="auto"/>
            <w:tcMar>
              <w:top w:w="100" w:type="dxa"/>
              <w:left w:w="100" w:type="dxa"/>
              <w:bottom w:w="100" w:type="dxa"/>
              <w:right w:w="100" w:type="dxa"/>
            </w:tcMar>
          </w:tcPr>
          <w:p w14:paraId="262EB60B" w14:textId="43AB0344" w:rsidR="58F73946" w:rsidRDefault="58F73946" w:rsidP="58F73946">
            <w:pPr>
              <w:spacing w:line="240" w:lineRule="auto"/>
              <w:rPr>
                <w:rFonts w:ascii="Fira Sans Condensed" w:eastAsia="Fira Sans Condensed" w:hAnsi="Fira Sans Condensed" w:cs="Fira Sans Condensed"/>
                <w:sz w:val="24"/>
                <w:szCs w:val="24"/>
              </w:rPr>
            </w:pPr>
          </w:p>
        </w:tc>
      </w:tr>
      <w:tr w:rsidR="58F73946" w14:paraId="17D3A9E9" w14:textId="77777777" w:rsidTr="1FD055B3">
        <w:tc>
          <w:tcPr>
            <w:tcW w:w="4662" w:type="dxa"/>
            <w:shd w:val="clear" w:color="auto" w:fill="C6D9F1" w:themeFill="text2" w:themeFillTint="33"/>
            <w:tcMar>
              <w:top w:w="100" w:type="dxa"/>
              <w:left w:w="100" w:type="dxa"/>
              <w:bottom w:w="100" w:type="dxa"/>
              <w:right w:w="100" w:type="dxa"/>
            </w:tcMar>
          </w:tcPr>
          <w:p w14:paraId="10C631A2" w14:textId="1B477835" w:rsidR="58F73946" w:rsidRDefault="58F73946" w:rsidP="58F73946">
            <w:pPr>
              <w:pStyle w:val="Paragraphedeliste"/>
              <w:spacing w:line="240" w:lineRule="auto"/>
              <w:ind w:left="0"/>
              <w:jc w:val="both"/>
            </w:pPr>
            <w:r w:rsidRPr="58F73946">
              <w:rPr>
                <w:b/>
                <w:bCs/>
                <w:sz w:val="24"/>
                <w:szCs w:val="24"/>
              </w:rPr>
              <w:t xml:space="preserve">19. Voyages </w:t>
            </w:r>
            <w:r w:rsidRPr="58F73946">
              <w:rPr>
                <w:b/>
                <w:bCs/>
              </w:rPr>
              <w:t>(20 min)</w:t>
            </w:r>
          </w:p>
        </w:tc>
        <w:tc>
          <w:tcPr>
            <w:tcW w:w="4657" w:type="dxa"/>
            <w:shd w:val="clear" w:color="auto" w:fill="C6D9F1" w:themeFill="text2" w:themeFillTint="33"/>
            <w:tcMar>
              <w:top w:w="100" w:type="dxa"/>
              <w:left w:w="100" w:type="dxa"/>
              <w:bottom w:w="100" w:type="dxa"/>
              <w:right w:w="100" w:type="dxa"/>
            </w:tcMar>
          </w:tcPr>
          <w:p w14:paraId="4469E97A" w14:textId="1C552D57" w:rsidR="58F73946" w:rsidRDefault="58F73946" w:rsidP="58F73946">
            <w:pPr>
              <w:pStyle w:val="Paragraphedeliste"/>
              <w:ind w:left="0"/>
              <w:jc w:val="center"/>
              <w:rPr>
                <w:b/>
                <w:bCs/>
                <w:sz w:val="24"/>
                <w:szCs w:val="24"/>
              </w:rPr>
            </w:pPr>
            <w:r w:rsidRPr="58F73946">
              <w:rPr>
                <w:b/>
                <w:bCs/>
                <w:sz w:val="24"/>
                <w:szCs w:val="24"/>
              </w:rPr>
              <w:t>16h20</w:t>
            </w:r>
          </w:p>
        </w:tc>
        <w:tc>
          <w:tcPr>
            <w:tcW w:w="2370" w:type="dxa"/>
            <w:shd w:val="clear" w:color="auto" w:fill="C6D9F1" w:themeFill="text2" w:themeFillTint="33"/>
            <w:tcMar>
              <w:top w:w="100" w:type="dxa"/>
              <w:left w:w="100" w:type="dxa"/>
              <w:bottom w:w="100" w:type="dxa"/>
              <w:right w:w="100" w:type="dxa"/>
            </w:tcMar>
          </w:tcPr>
          <w:p w14:paraId="18B31765" w14:textId="50094B86" w:rsidR="58F73946" w:rsidRDefault="58F73946" w:rsidP="58F73946">
            <w:pPr>
              <w:pStyle w:val="Paragraphedeliste"/>
              <w:ind w:left="0"/>
              <w:jc w:val="center"/>
              <w:rPr>
                <w:b/>
                <w:bCs/>
                <w:sz w:val="24"/>
                <w:szCs w:val="24"/>
              </w:rPr>
            </w:pPr>
            <w:r w:rsidRPr="58F73946">
              <w:rPr>
                <w:b/>
                <w:bCs/>
                <w:sz w:val="24"/>
                <w:szCs w:val="24"/>
              </w:rPr>
              <w:t>Bernard Demers</w:t>
            </w:r>
          </w:p>
        </w:tc>
        <w:tc>
          <w:tcPr>
            <w:tcW w:w="2366" w:type="dxa"/>
            <w:shd w:val="clear" w:color="auto" w:fill="C6D9F1" w:themeFill="text2" w:themeFillTint="33"/>
            <w:tcMar>
              <w:top w:w="100" w:type="dxa"/>
              <w:left w:w="100" w:type="dxa"/>
              <w:bottom w:w="100" w:type="dxa"/>
              <w:right w:w="100" w:type="dxa"/>
            </w:tcMar>
          </w:tcPr>
          <w:p w14:paraId="6FFE9C55" w14:textId="41F760F0" w:rsidR="58F73946" w:rsidRDefault="58F73946" w:rsidP="58F73946">
            <w:pPr>
              <w:spacing w:line="240" w:lineRule="auto"/>
              <w:rPr>
                <w:rFonts w:ascii="Fira Sans Condensed" w:eastAsia="Fira Sans Condensed" w:hAnsi="Fira Sans Condensed" w:cs="Fira Sans Condensed"/>
                <w:sz w:val="24"/>
                <w:szCs w:val="24"/>
              </w:rPr>
            </w:pPr>
          </w:p>
        </w:tc>
      </w:tr>
      <w:tr w:rsidR="58F73946" w14:paraId="396E4179" w14:textId="77777777" w:rsidTr="1FD055B3">
        <w:tc>
          <w:tcPr>
            <w:tcW w:w="11689" w:type="dxa"/>
            <w:gridSpan w:val="3"/>
            <w:shd w:val="clear" w:color="auto" w:fill="auto"/>
            <w:tcMar>
              <w:top w:w="100" w:type="dxa"/>
              <w:left w:w="100" w:type="dxa"/>
              <w:bottom w:w="100" w:type="dxa"/>
              <w:right w:w="100" w:type="dxa"/>
            </w:tcMar>
          </w:tcPr>
          <w:p w14:paraId="16674D95" w14:textId="709D3347" w:rsidR="58F73946" w:rsidRDefault="58F73946" w:rsidP="58F73946">
            <w:pPr>
              <w:pStyle w:val="Paragraphedeliste"/>
              <w:spacing w:line="240" w:lineRule="auto"/>
              <w:ind w:left="0"/>
              <w:jc w:val="both"/>
              <w:rPr>
                <w:sz w:val="24"/>
                <w:szCs w:val="24"/>
              </w:rPr>
            </w:pPr>
            <w:r w:rsidRPr="58F73946">
              <w:rPr>
                <w:sz w:val="24"/>
                <w:szCs w:val="24"/>
              </w:rPr>
              <w:lastRenderedPageBreak/>
              <w:t>Bernard Demers demande comment les autres écoles fonctionnent concernant les coûts des voyages et est-ce que tous ont une compréhension commune pour 19-20 ? Tous se posent la question su</w:t>
            </w:r>
            <w:r w:rsidR="006920AD">
              <w:rPr>
                <w:sz w:val="24"/>
                <w:szCs w:val="24"/>
              </w:rPr>
              <w:t>r la gouvernance pour 2019-2020</w:t>
            </w:r>
            <w:r w:rsidRPr="58F73946">
              <w:rPr>
                <w:sz w:val="24"/>
                <w:szCs w:val="24"/>
              </w:rPr>
              <w:t xml:space="preserve">. </w:t>
            </w:r>
          </w:p>
          <w:p w14:paraId="59C523BA" w14:textId="77777777" w:rsidR="006920AD" w:rsidRDefault="006920AD" w:rsidP="58F73946">
            <w:pPr>
              <w:pStyle w:val="Paragraphedeliste"/>
              <w:spacing w:line="240" w:lineRule="auto"/>
              <w:ind w:left="0"/>
              <w:jc w:val="both"/>
              <w:rPr>
                <w:b/>
                <w:bCs/>
                <w:sz w:val="24"/>
                <w:szCs w:val="24"/>
              </w:rPr>
            </w:pPr>
          </w:p>
          <w:p w14:paraId="5BE24B17" w14:textId="412AC0D7" w:rsidR="58F73946" w:rsidRDefault="58F73946" w:rsidP="58F73946">
            <w:pPr>
              <w:pStyle w:val="Paragraphedeliste"/>
              <w:spacing w:line="240" w:lineRule="auto"/>
              <w:ind w:left="0"/>
              <w:jc w:val="both"/>
              <w:rPr>
                <w:b/>
                <w:bCs/>
                <w:sz w:val="24"/>
                <w:szCs w:val="24"/>
              </w:rPr>
            </w:pPr>
            <w:r w:rsidRPr="58F73946">
              <w:rPr>
                <w:sz w:val="24"/>
                <w:szCs w:val="24"/>
              </w:rPr>
              <w:t>On attend la directive du MÉES ou de la CSDN. On questionne pourquoi la CSBE et la CS Découvreurs continuent de charger aux parents.</w:t>
            </w:r>
          </w:p>
        </w:tc>
        <w:tc>
          <w:tcPr>
            <w:tcW w:w="2366" w:type="dxa"/>
            <w:shd w:val="clear" w:color="auto" w:fill="auto"/>
            <w:tcMar>
              <w:top w:w="100" w:type="dxa"/>
              <w:left w:w="100" w:type="dxa"/>
              <w:bottom w:w="100" w:type="dxa"/>
              <w:right w:w="100" w:type="dxa"/>
            </w:tcMar>
          </w:tcPr>
          <w:p w14:paraId="2B6DE91D" w14:textId="1D03261F" w:rsidR="58F73946" w:rsidRDefault="58F73946" w:rsidP="58F73946">
            <w:pPr>
              <w:spacing w:line="240" w:lineRule="auto"/>
              <w:rPr>
                <w:rFonts w:ascii="Fira Sans Condensed" w:eastAsia="Fira Sans Condensed" w:hAnsi="Fira Sans Condensed" w:cs="Fira Sans Condensed"/>
                <w:sz w:val="24"/>
                <w:szCs w:val="24"/>
              </w:rPr>
            </w:pPr>
          </w:p>
          <w:p w14:paraId="4D77FACC" w14:textId="5F3811F2" w:rsidR="58F73946" w:rsidRDefault="58F73946" w:rsidP="58F73946">
            <w:pPr>
              <w:spacing w:line="240" w:lineRule="auto"/>
              <w:rPr>
                <w:rFonts w:ascii="Fira Sans Condensed" w:eastAsia="Fira Sans Condensed" w:hAnsi="Fira Sans Condensed" w:cs="Fira Sans Condensed"/>
                <w:sz w:val="24"/>
                <w:szCs w:val="24"/>
              </w:rPr>
            </w:pPr>
          </w:p>
          <w:p w14:paraId="1A9D3F51" w14:textId="005EA8BA" w:rsidR="58F73946" w:rsidRDefault="58F73946" w:rsidP="58F73946">
            <w:pPr>
              <w:spacing w:line="240" w:lineRule="auto"/>
              <w:rPr>
                <w:rFonts w:ascii="Fira Sans Condensed" w:eastAsia="Fira Sans Condensed" w:hAnsi="Fira Sans Condensed" w:cs="Fira Sans Condensed"/>
                <w:sz w:val="24"/>
                <w:szCs w:val="24"/>
              </w:rPr>
            </w:pPr>
          </w:p>
          <w:p w14:paraId="662A11AE" w14:textId="09A5C73D" w:rsidR="58F73946" w:rsidRDefault="58F73946" w:rsidP="58F73946">
            <w:pPr>
              <w:spacing w:line="240" w:lineRule="auto"/>
              <w:rPr>
                <w:rFonts w:ascii="Fira Sans Condensed" w:eastAsia="Fira Sans Condensed" w:hAnsi="Fira Sans Condensed" w:cs="Fira Sans Condensed"/>
                <w:sz w:val="24"/>
                <w:szCs w:val="24"/>
              </w:rPr>
            </w:pPr>
          </w:p>
        </w:tc>
      </w:tr>
      <w:tr w:rsidR="58F73946" w14:paraId="2A22FA86" w14:textId="77777777" w:rsidTr="1FD055B3">
        <w:tc>
          <w:tcPr>
            <w:tcW w:w="4662" w:type="dxa"/>
            <w:shd w:val="clear" w:color="auto" w:fill="C6D9F1" w:themeFill="text2" w:themeFillTint="33"/>
            <w:tcMar>
              <w:top w:w="100" w:type="dxa"/>
              <w:left w:w="100" w:type="dxa"/>
              <w:bottom w:w="100" w:type="dxa"/>
              <w:right w:w="100" w:type="dxa"/>
            </w:tcMar>
          </w:tcPr>
          <w:p w14:paraId="3442D380" w14:textId="22C8CA91" w:rsidR="58F73946" w:rsidRDefault="58F73946" w:rsidP="58F73946">
            <w:pPr>
              <w:pStyle w:val="Paragraphedeliste"/>
              <w:spacing w:line="240" w:lineRule="auto"/>
              <w:ind w:left="0"/>
              <w:jc w:val="both"/>
            </w:pPr>
            <w:r w:rsidRPr="58F73946">
              <w:rPr>
                <w:b/>
                <w:bCs/>
                <w:sz w:val="24"/>
                <w:szCs w:val="24"/>
              </w:rPr>
              <w:t xml:space="preserve">20. CAP Univers social </w:t>
            </w:r>
            <w:r w:rsidRPr="58F73946">
              <w:rPr>
                <w:b/>
                <w:bCs/>
              </w:rPr>
              <w:t>(5 min)</w:t>
            </w:r>
          </w:p>
        </w:tc>
        <w:tc>
          <w:tcPr>
            <w:tcW w:w="4657" w:type="dxa"/>
            <w:shd w:val="clear" w:color="auto" w:fill="C6D9F1" w:themeFill="text2" w:themeFillTint="33"/>
            <w:tcMar>
              <w:top w:w="100" w:type="dxa"/>
              <w:left w:w="100" w:type="dxa"/>
              <w:bottom w:w="100" w:type="dxa"/>
              <w:right w:w="100" w:type="dxa"/>
            </w:tcMar>
          </w:tcPr>
          <w:p w14:paraId="769A2148" w14:textId="6AD67DC1" w:rsidR="58F73946" w:rsidRDefault="58F73946" w:rsidP="58F73946">
            <w:pPr>
              <w:pStyle w:val="Paragraphedeliste"/>
              <w:ind w:left="0"/>
              <w:jc w:val="center"/>
              <w:rPr>
                <w:b/>
                <w:bCs/>
                <w:sz w:val="24"/>
                <w:szCs w:val="24"/>
              </w:rPr>
            </w:pPr>
            <w:r w:rsidRPr="58F73946">
              <w:rPr>
                <w:b/>
                <w:bCs/>
                <w:sz w:val="24"/>
                <w:szCs w:val="24"/>
              </w:rPr>
              <w:t>16h40</w:t>
            </w:r>
          </w:p>
        </w:tc>
        <w:tc>
          <w:tcPr>
            <w:tcW w:w="2370" w:type="dxa"/>
            <w:shd w:val="clear" w:color="auto" w:fill="C6D9F1" w:themeFill="text2" w:themeFillTint="33"/>
            <w:tcMar>
              <w:top w:w="100" w:type="dxa"/>
              <w:left w:w="100" w:type="dxa"/>
              <w:bottom w:w="100" w:type="dxa"/>
              <w:right w:w="100" w:type="dxa"/>
            </w:tcMar>
          </w:tcPr>
          <w:p w14:paraId="0EB4E1A2" w14:textId="59DE6A6A" w:rsidR="58F73946" w:rsidRDefault="58F73946" w:rsidP="58F73946">
            <w:pPr>
              <w:pStyle w:val="Paragraphedeliste"/>
              <w:ind w:left="0"/>
              <w:jc w:val="center"/>
              <w:rPr>
                <w:b/>
                <w:bCs/>
                <w:sz w:val="24"/>
                <w:szCs w:val="24"/>
              </w:rPr>
            </w:pPr>
            <w:r w:rsidRPr="58F73946">
              <w:rPr>
                <w:b/>
                <w:bCs/>
                <w:sz w:val="24"/>
                <w:szCs w:val="24"/>
              </w:rPr>
              <w:t>Jérôme Croteau</w:t>
            </w:r>
          </w:p>
        </w:tc>
        <w:tc>
          <w:tcPr>
            <w:tcW w:w="2366" w:type="dxa"/>
            <w:shd w:val="clear" w:color="auto" w:fill="C6D9F1" w:themeFill="text2" w:themeFillTint="33"/>
            <w:tcMar>
              <w:top w:w="100" w:type="dxa"/>
              <w:left w:w="100" w:type="dxa"/>
              <w:bottom w:w="100" w:type="dxa"/>
              <w:right w:w="100" w:type="dxa"/>
            </w:tcMar>
          </w:tcPr>
          <w:p w14:paraId="24D8B6CD" w14:textId="151C97B8" w:rsidR="58F73946" w:rsidRDefault="58F73946" w:rsidP="58F73946">
            <w:pPr>
              <w:spacing w:line="240" w:lineRule="auto"/>
              <w:rPr>
                <w:rFonts w:ascii="Fira Sans Condensed" w:eastAsia="Fira Sans Condensed" w:hAnsi="Fira Sans Condensed" w:cs="Fira Sans Condensed"/>
                <w:sz w:val="24"/>
                <w:szCs w:val="24"/>
              </w:rPr>
            </w:pPr>
          </w:p>
        </w:tc>
      </w:tr>
      <w:tr w:rsidR="58F73946" w14:paraId="7F679088" w14:textId="77777777" w:rsidTr="1FD055B3">
        <w:tc>
          <w:tcPr>
            <w:tcW w:w="11689" w:type="dxa"/>
            <w:gridSpan w:val="3"/>
            <w:shd w:val="clear" w:color="auto" w:fill="auto"/>
            <w:tcMar>
              <w:top w:w="100" w:type="dxa"/>
              <w:left w:w="100" w:type="dxa"/>
              <w:bottom w:w="100" w:type="dxa"/>
              <w:right w:w="100" w:type="dxa"/>
            </w:tcMar>
          </w:tcPr>
          <w:p w14:paraId="3902E326" w14:textId="785C0ED4" w:rsidR="58F73946" w:rsidRDefault="58F73946" w:rsidP="58F73946">
            <w:pPr>
              <w:pStyle w:val="Paragraphedeliste"/>
              <w:spacing w:line="240" w:lineRule="auto"/>
              <w:ind w:left="0"/>
              <w:jc w:val="both"/>
              <w:rPr>
                <w:sz w:val="24"/>
                <w:szCs w:val="24"/>
              </w:rPr>
            </w:pPr>
            <w:r w:rsidRPr="58F73946">
              <w:rPr>
                <w:sz w:val="24"/>
                <w:szCs w:val="24"/>
              </w:rPr>
              <w:t xml:space="preserve">Jérôme Croteau mentionne que nous n’avons plus de CP en Univers social mais les directions souhaitent que la CAP Univers social soit maintenue. </w:t>
            </w:r>
          </w:p>
          <w:p w14:paraId="7EB1C410" w14:textId="77777777" w:rsidR="006920AD" w:rsidRDefault="006920AD" w:rsidP="58F73946">
            <w:pPr>
              <w:pStyle w:val="Paragraphedeliste"/>
              <w:spacing w:line="240" w:lineRule="auto"/>
              <w:ind w:left="0"/>
              <w:jc w:val="both"/>
              <w:rPr>
                <w:sz w:val="24"/>
                <w:szCs w:val="24"/>
              </w:rPr>
            </w:pPr>
          </w:p>
          <w:p w14:paraId="2B8D0F97" w14:textId="28DDD357" w:rsidR="58F73946" w:rsidRDefault="58F73946" w:rsidP="58F73946">
            <w:pPr>
              <w:pStyle w:val="Paragraphedeliste"/>
              <w:spacing w:line="240" w:lineRule="auto"/>
              <w:ind w:left="0"/>
              <w:jc w:val="both"/>
              <w:rPr>
                <w:sz w:val="24"/>
                <w:szCs w:val="24"/>
              </w:rPr>
            </w:pPr>
            <w:r w:rsidRPr="58F73946">
              <w:rPr>
                <w:sz w:val="24"/>
                <w:szCs w:val="24"/>
              </w:rPr>
              <w:t>Mme Pelletier mentionne qu’elle est prête à dégager un enseignant qui pourrait faire un ordre du jour et un compte-rendu des rencontres.</w:t>
            </w:r>
          </w:p>
        </w:tc>
        <w:tc>
          <w:tcPr>
            <w:tcW w:w="2366" w:type="dxa"/>
            <w:shd w:val="clear" w:color="auto" w:fill="auto"/>
            <w:tcMar>
              <w:top w:w="100" w:type="dxa"/>
              <w:left w:w="100" w:type="dxa"/>
              <w:bottom w:w="100" w:type="dxa"/>
              <w:right w:w="100" w:type="dxa"/>
            </w:tcMar>
          </w:tcPr>
          <w:p w14:paraId="61A9A1F5" w14:textId="305DC01F" w:rsidR="58F73946" w:rsidRDefault="58F73946" w:rsidP="58F73946">
            <w:pPr>
              <w:spacing w:line="240" w:lineRule="auto"/>
              <w:rPr>
                <w:rFonts w:ascii="Fira Sans Condensed" w:eastAsia="Fira Sans Condensed" w:hAnsi="Fira Sans Condensed" w:cs="Fira Sans Condensed"/>
                <w:sz w:val="24"/>
                <w:szCs w:val="24"/>
              </w:rPr>
            </w:pPr>
          </w:p>
        </w:tc>
      </w:tr>
      <w:tr w:rsidR="58F73946" w14:paraId="5338FAD8" w14:textId="77777777" w:rsidTr="1FD055B3">
        <w:tc>
          <w:tcPr>
            <w:tcW w:w="4662" w:type="dxa"/>
            <w:shd w:val="clear" w:color="auto" w:fill="C6D9F1" w:themeFill="text2" w:themeFillTint="33"/>
            <w:tcMar>
              <w:top w:w="100" w:type="dxa"/>
              <w:left w:w="100" w:type="dxa"/>
              <w:bottom w:w="100" w:type="dxa"/>
              <w:right w:w="100" w:type="dxa"/>
            </w:tcMar>
          </w:tcPr>
          <w:p w14:paraId="24EA4468" w14:textId="43C98ABC" w:rsidR="58F73946" w:rsidRDefault="58F73946" w:rsidP="58F73946">
            <w:pPr>
              <w:pStyle w:val="Paragraphedeliste"/>
              <w:spacing w:line="240" w:lineRule="auto"/>
              <w:ind w:left="0"/>
              <w:jc w:val="both"/>
            </w:pPr>
            <w:r w:rsidRPr="58F73946">
              <w:rPr>
                <w:b/>
                <w:bCs/>
                <w:sz w:val="24"/>
                <w:szCs w:val="24"/>
              </w:rPr>
              <w:t xml:space="preserve">21. Projet en maths 2e cycle </w:t>
            </w:r>
            <w:r w:rsidRPr="58F73946">
              <w:rPr>
                <w:b/>
                <w:bCs/>
              </w:rPr>
              <w:t>(5 min)</w:t>
            </w:r>
          </w:p>
        </w:tc>
        <w:tc>
          <w:tcPr>
            <w:tcW w:w="4657" w:type="dxa"/>
            <w:shd w:val="clear" w:color="auto" w:fill="C6D9F1" w:themeFill="text2" w:themeFillTint="33"/>
            <w:tcMar>
              <w:top w:w="100" w:type="dxa"/>
              <w:left w:w="100" w:type="dxa"/>
              <w:bottom w:w="100" w:type="dxa"/>
              <w:right w:w="100" w:type="dxa"/>
            </w:tcMar>
          </w:tcPr>
          <w:p w14:paraId="37C8F087" w14:textId="3559DCAE" w:rsidR="58F73946" w:rsidRDefault="58F73946" w:rsidP="58F73946">
            <w:pPr>
              <w:pStyle w:val="Paragraphedeliste"/>
              <w:ind w:left="0"/>
              <w:jc w:val="center"/>
              <w:rPr>
                <w:b/>
                <w:bCs/>
                <w:sz w:val="24"/>
                <w:szCs w:val="24"/>
              </w:rPr>
            </w:pPr>
            <w:r w:rsidRPr="58F73946">
              <w:rPr>
                <w:b/>
                <w:bCs/>
                <w:sz w:val="24"/>
                <w:szCs w:val="24"/>
              </w:rPr>
              <w:t>16h45</w:t>
            </w:r>
          </w:p>
        </w:tc>
        <w:tc>
          <w:tcPr>
            <w:tcW w:w="2370" w:type="dxa"/>
            <w:shd w:val="clear" w:color="auto" w:fill="C6D9F1" w:themeFill="text2" w:themeFillTint="33"/>
            <w:tcMar>
              <w:top w:w="100" w:type="dxa"/>
              <w:left w:w="100" w:type="dxa"/>
              <w:bottom w:w="100" w:type="dxa"/>
              <w:right w:w="100" w:type="dxa"/>
            </w:tcMar>
          </w:tcPr>
          <w:p w14:paraId="7E82C243" w14:textId="761F13D0" w:rsidR="58F73946" w:rsidRDefault="58F73946" w:rsidP="58F73946">
            <w:pPr>
              <w:pStyle w:val="Paragraphedeliste"/>
              <w:ind w:left="0"/>
              <w:jc w:val="center"/>
              <w:rPr>
                <w:b/>
                <w:bCs/>
                <w:sz w:val="24"/>
                <w:szCs w:val="24"/>
              </w:rPr>
            </w:pPr>
            <w:r w:rsidRPr="58F73946">
              <w:rPr>
                <w:b/>
                <w:bCs/>
                <w:sz w:val="24"/>
                <w:szCs w:val="24"/>
              </w:rPr>
              <w:t>Caroline Marcotte</w:t>
            </w:r>
          </w:p>
        </w:tc>
        <w:tc>
          <w:tcPr>
            <w:tcW w:w="2366" w:type="dxa"/>
            <w:shd w:val="clear" w:color="auto" w:fill="C6D9F1" w:themeFill="text2" w:themeFillTint="33"/>
            <w:tcMar>
              <w:top w:w="100" w:type="dxa"/>
              <w:left w:w="100" w:type="dxa"/>
              <w:bottom w:w="100" w:type="dxa"/>
              <w:right w:w="100" w:type="dxa"/>
            </w:tcMar>
          </w:tcPr>
          <w:p w14:paraId="026D0D38" w14:textId="01935DF4" w:rsidR="58F73946" w:rsidRDefault="58F73946" w:rsidP="58F73946">
            <w:pPr>
              <w:spacing w:line="240" w:lineRule="auto"/>
              <w:rPr>
                <w:rFonts w:ascii="Fira Sans Condensed" w:eastAsia="Fira Sans Condensed" w:hAnsi="Fira Sans Condensed" w:cs="Fira Sans Condensed"/>
                <w:sz w:val="24"/>
                <w:szCs w:val="24"/>
              </w:rPr>
            </w:pPr>
          </w:p>
        </w:tc>
      </w:tr>
      <w:tr w:rsidR="58F73946" w14:paraId="406839E9" w14:textId="77777777" w:rsidTr="1FD055B3">
        <w:tc>
          <w:tcPr>
            <w:tcW w:w="11689" w:type="dxa"/>
            <w:gridSpan w:val="3"/>
            <w:shd w:val="clear" w:color="auto" w:fill="auto"/>
            <w:tcMar>
              <w:top w:w="100" w:type="dxa"/>
              <w:left w:w="100" w:type="dxa"/>
              <w:bottom w:w="100" w:type="dxa"/>
              <w:right w:w="100" w:type="dxa"/>
            </w:tcMar>
          </w:tcPr>
          <w:p w14:paraId="49378F1C" w14:textId="3B493274" w:rsidR="58F73946" w:rsidRDefault="763C795F" w:rsidP="763C795F">
            <w:pPr>
              <w:pStyle w:val="Paragraphedeliste"/>
              <w:spacing w:line="240" w:lineRule="auto"/>
              <w:ind w:left="0"/>
              <w:jc w:val="both"/>
              <w:rPr>
                <w:sz w:val="24"/>
                <w:szCs w:val="24"/>
              </w:rPr>
            </w:pPr>
            <w:r w:rsidRPr="763C795F">
              <w:rPr>
                <w:sz w:val="24"/>
                <w:szCs w:val="24"/>
              </w:rPr>
              <w:t>Caroline Marcotte aimerait avoir l’opinion des autres directions sur le fait que si un élève a</w:t>
            </w:r>
            <w:bookmarkStart w:id="2" w:name="_GoBack"/>
            <w:bookmarkEnd w:id="2"/>
            <w:r w:rsidRPr="763C795F">
              <w:rPr>
                <w:sz w:val="24"/>
                <w:szCs w:val="24"/>
              </w:rPr>
              <w:t xml:space="preserve"> 85 en Math en 5e secondaire, il soit exempté à l’épreuve de fin d’année. Discussion sur ce sujet.</w:t>
            </w:r>
          </w:p>
        </w:tc>
        <w:tc>
          <w:tcPr>
            <w:tcW w:w="2366" w:type="dxa"/>
            <w:shd w:val="clear" w:color="auto" w:fill="auto"/>
            <w:tcMar>
              <w:top w:w="100" w:type="dxa"/>
              <w:left w:w="100" w:type="dxa"/>
              <w:bottom w:w="100" w:type="dxa"/>
              <w:right w:w="100" w:type="dxa"/>
            </w:tcMar>
          </w:tcPr>
          <w:p w14:paraId="40DFDF1A" w14:textId="7691EE14" w:rsidR="58F73946" w:rsidRDefault="58F73946" w:rsidP="58F73946">
            <w:pPr>
              <w:spacing w:line="240" w:lineRule="auto"/>
              <w:rPr>
                <w:rFonts w:ascii="Fira Sans Condensed" w:eastAsia="Fira Sans Condensed" w:hAnsi="Fira Sans Condensed" w:cs="Fira Sans Condensed"/>
                <w:sz w:val="24"/>
                <w:szCs w:val="24"/>
              </w:rPr>
            </w:pPr>
          </w:p>
        </w:tc>
      </w:tr>
      <w:tr w:rsidR="58F73946" w14:paraId="55231E93" w14:textId="77777777" w:rsidTr="1FD055B3">
        <w:tc>
          <w:tcPr>
            <w:tcW w:w="4662" w:type="dxa"/>
            <w:shd w:val="clear" w:color="auto" w:fill="C6D9F1" w:themeFill="text2" w:themeFillTint="33"/>
            <w:tcMar>
              <w:top w:w="100" w:type="dxa"/>
              <w:left w:w="100" w:type="dxa"/>
              <w:bottom w:w="100" w:type="dxa"/>
              <w:right w:w="100" w:type="dxa"/>
            </w:tcMar>
          </w:tcPr>
          <w:p w14:paraId="18F2800C" w14:textId="09499715" w:rsidR="58F73946" w:rsidRDefault="58F73946" w:rsidP="006920AD">
            <w:pPr>
              <w:pStyle w:val="Paragraphedeliste"/>
              <w:spacing w:line="240" w:lineRule="auto"/>
              <w:ind w:left="0"/>
            </w:pPr>
            <w:r w:rsidRPr="58F73946">
              <w:rPr>
                <w:b/>
                <w:bCs/>
                <w:sz w:val="24"/>
                <w:szCs w:val="24"/>
              </w:rPr>
              <w:t xml:space="preserve">22. </w:t>
            </w:r>
            <w:r w:rsidRPr="006920AD">
              <w:rPr>
                <w:b/>
                <w:bCs/>
              </w:rPr>
              <w:t>Classe à effectif réduit et paramètres de distribution des professionnels (10 min)</w:t>
            </w:r>
          </w:p>
        </w:tc>
        <w:tc>
          <w:tcPr>
            <w:tcW w:w="4657" w:type="dxa"/>
            <w:shd w:val="clear" w:color="auto" w:fill="C6D9F1" w:themeFill="text2" w:themeFillTint="33"/>
            <w:tcMar>
              <w:top w:w="100" w:type="dxa"/>
              <w:left w:w="100" w:type="dxa"/>
              <w:bottom w:w="100" w:type="dxa"/>
              <w:right w:w="100" w:type="dxa"/>
            </w:tcMar>
          </w:tcPr>
          <w:p w14:paraId="075B34AF" w14:textId="03F77524" w:rsidR="58F73946" w:rsidRDefault="58F73946" w:rsidP="58F73946">
            <w:pPr>
              <w:pStyle w:val="Paragraphedeliste"/>
              <w:ind w:left="0"/>
              <w:jc w:val="center"/>
              <w:rPr>
                <w:b/>
                <w:bCs/>
                <w:sz w:val="24"/>
                <w:szCs w:val="24"/>
              </w:rPr>
            </w:pPr>
            <w:r w:rsidRPr="58F73946">
              <w:rPr>
                <w:b/>
                <w:bCs/>
                <w:sz w:val="24"/>
                <w:szCs w:val="24"/>
              </w:rPr>
              <w:t>16h50</w:t>
            </w:r>
          </w:p>
        </w:tc>
        <w:tc>
          <w:tcPr>
            <w:tcW w:w="2370" w:type="dxa"/>
            <w:shd w:val="clear" w:color="auto" w:fill="C6D9F1" w:themeFill="text2" w:themeFillTint="33"/>
            <w:tcMar>
              <w:top w:w="100" w:type="dxa"/>
              <w:left w:w="100" w:type="dxa"/>
              <w:bottom w:w="100" w:type="dxa"/>
              <w:right w:w="100" w:type="dxa"/>
            </w:tcMar>
          </w:tcPr>
          <w:p w14:paraId="27EB6D60" w14:textId="776D55F0" w:rsidR="58F73946" w:rsidRDefault="58F73946" w:rsidP="58F73946">
            <w:pPr>
              <w:pStyle w:val="Paragraphedeliste"/>
              <w:ind w:left="0"/>
              <w:jc w:val="center"/>
              <w:rPr>
                <w:b/>
                <w:bCs/>
                <w:sz w:val="24"/>
                <w:szCs w:val="24"/>
              </w:rPr>
            </w:pPr>
            <w:r w:rsidRPr="58F73946">
              <w:rPr>
                <w:b/>
                <w:bCs/>
                <w:sz w:val="24"/>
                <w:szCs w:val="24"/>
              </w:rPr>
              <w:t>Martine Sénéchal</w:t>
            </w:r>
          </w:p>
        </w:tc>
        <w:tc>
          <w:tcPr>
            <w:tcW w:w="2366" w:type="dxa"/>
            <w:shd w:val="clear" w:color="auto" w:fill="C6D9F1" w:themeFill="text2" w:themeFillTint="33"/>
            <w:tcMar>
              <w:top w:w="100" w:type="dxa"/>
              <w:left w:w="100" w:type="dxa"/>
              <w:bottom w:w="100" w:type="dxa"/>
              <w:right w:w="100" w:type="dxa"/>
            </w:tcMar>
          </w:tcPr>
          <w:p w14:paraId="325E1A14" w14:textId="6CC8E532" w:rsidR="58F73946" w:rsidRDefault="58F73946" w:rsidP="58F73946">
            <w:pPr>
              <w:spacing w:line="240" w:lineRule="auto"/>
              <w:rPr>
                <w:rFonts w:ascii="Fira Sans Condensed" w:eastAsia="Fira Sans Condensed" w:hAnsi="Fira Sans Condensed" w:cs="Fira Sans Condensed"/>
                <w:sz w:val="24"/>
                <w:szCs w:val="24"/>
              </w:rPr>
            </w:pPr>
          </w:p>
        </w:tc>
      </w:tr>
      <w:tr w:rsidR="58F73946" w14:paraId="08E18561" w14:textId="77777777" w:rsidTr="1FD055B3">
        <w:tc>
          <w:tcPr>
            <w:tcW w:w="11689" w:type="dxa"/>
            <w:gridSpan w:val="3"/>
            <w:shd w:val="clear" w:color="auto" w:fill="auto"/>
            <w:tcMar>
              <w:top w:w="100" w:type="dxa"/>
              <w:left w:w="100" w:type="dxa"/>
              <w:bottom w:w="100" w:type="dxa"/>
              <w:right w:w="100" w:type="dxa"/>
            </w:tcMar>
          </w:tcPr>
          <w:p w14:paraId="545208B3" w14:textId="6949A844" w:rsidR="58F73946" w:rsidRDefault="175E4CBE" w:rsidP="175E4CBE">
            <w:pPr>
              <w:spacing w:line="240" w:lineRule="auto"/>
              <w:rPr>
                <w:b/>
                <w:bCs/>
                <w:sz w:val="24"/>
                <w:szCs w:val="24"/>
              </w:rPr>
            </w:pPr>
            <w:r w:rsidRPr="175E4CBE">
              <w:rPr>
                <w:sz w:val="24"/>
                <w:szCs w:val="24"/>
              </w:rPr>
              <w:t xml:space="preserve">Madame Sénéchal rappelle qu’un comité pédagogique conjoint primaire-secondaire est prévu le 15 janvier.  Elle explique qu’une bonne partie de cette rencontre sera réservée à des discussions sur les paramètres de distribution des professionnels et des techniciens en éducation spécialisée.  À cet égard, elle invite les directions responsables des classes à effectif réduit à commencer leur réflexion avec leurs équipes, en analysant les besoins actuels de ces services. </w:t>
            </w:r>
          </w:p>
        </w:tc>
        <w:tc>
          <w:tcPr>
            <w:tcW w:w="2366" w:type="dxa"/>
            <w:shd w:val="clear" w:color="auto" w:fill="auto"/>
            <w:tcMar>
              <w:top w:w="100" w:type="dxa"/>
              <w:left w:w="100" w:type="dxa"/>
              <w:bottom w:w="100" w:type="dxa"/>
              <w:right w:w="100" w:type="dxa"/>
            </w:tcMar>
          </w:tcPr>
          <w:p w14:paraId="3D0A488D" w14:textId="24994EB4" w:rsidR="58F73946" w:rsidRDefault="58F73946" w:rsidP="58F73946">
            <w:pPr>
              <w:spacing w:line="240" w:lineRule="auto"/>
              <w:rPr>
                <w:rFonts w:ascii="Fira Sans Condensed" w:eastAsia="Fira Sans Condensed" w:hAnsi="Fira Sans Condensed" w:cs="Fira Sans Condensed"/>
                <w:sz w:val="24"/>
                <w:szCs w:val="24"/>
              </w:rPr>
            </w:pPr>
          </w:p>
        </w:tc>
      </w:tr>
      <w:tr w:rsidR="00D2428A" w14:paraId="14AD8EDB" w14:textId="77777777" w:rsidTr="1FD055B3">
        <w:tc>
          <w:tcPr>
            <w:tcW w:w="14055" w:type="dxa"/>
            <w:gridSpan w:val="4"/>
            <w:shd w:val="clear" w:color="auto" w:fill="auto"/>
            <w:tcMar>
              <w:top w:w="100" w:type="dxa"/>
              <w:left w:w="100" w:type="dxa"/>
              <w:bottom w:w="100" w:type="dxa"/>
              <w:right w:w="100" w:type="dxa"/>
            </w:tcMar>
          </w:tcPr>
          <w:p w14:paraId="307DF81F" w14:textId="57B3ED51" w:rsidR="00D2428A" w:rsidRDefault="006920AD" w:rsidP="58F73946">
            <w:pPr>
              <w:jc w:val="center"/>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Fin de l’assemblée à </w:t>
            </w:r>
            <w:r w:rsidR="58F73946" w:rsidRPr="58F73946">
              <w:rPr>
                <w:rFonts w:ascii="Fira Sans Condensed" w:eastAsia="Fira Sans Condensed" w:hAnsi="Fira Sans Condensed" w:cs="Fira Sans Condensed"/>
                <w:sz w:val="24"/>
                <w:szCs w:val="24"/>
              </w:rPr>
              <w:t xml:space="preserve">17h     </w:t>
            </w:r>
          </w:p>
          <w:p w14:paraId="4E3E0198" w14:textId="6BA47CE0" w:rsidR="00D2428A" w:rsidRDefault="2CBA9E0A" w:rsidP="2CBA9E0A">
            <w:pPr>
              <w:jc w:val="center"/>
              <w:rPr>
                <w:rFonts w:ascii="Fira Sans Condensed" w:eastAsia="Fira Sans Condensed" w:hAnsi="Fira Sans Condensed" w:cs="Fira Sans Condensed"/>
                <w:sz w:val="24"/>
                <w:szCs w:val="24"/>
              </w:rPr>
            </w:pPr>
            <w:r w:rsidRPr="2CBA9E0A">
              <w:rPr>
                <w:rFonts w:ascii="Fira Sans Condensed" w:eastAsia="Fira Sans Condensed" w:hAnsi="Fira Sans Condensed" w:cs="Fira Sans Condensed"/>
                <w:sz w:val="24"/>
                <w:szCs w:val="24"/>
              </w:rPr>
              <w:t>Services éducatifs</w:t>
            </w:r>
          </w:p>
        </w:tc>
      </w:tr>
    </w:tbl>
    <w:p w14:paraId="0B16F1E2" w14:textId="37724B0E" w:rsidR="3C4C34E8" w:rsidRDefault="3C4C34E8" w:rsidP="3C4C34E8">
      <w:pPr>
        <w:spacing w:line="240" w:lineRule="auto"/>
        <w:rPr>
          <w:rFonts w:ascii="Fira Sans Condensed" w:eastAsia="Fira Sans Condensed" w:hAnsi="Fira Sans Condensed" w:cs="Fira Sans Condensed"/>
          <w:sz w:val="28"/>
          <w:szCs w:val="28"/>
        </w:rPr>
      </w:pPr>
    </w:p>
    <w:sectPr w:rsidR="3C4C34E8" w:rsidSect="000F44E3">
      <w:headerReference w:type="default" r:id="rId9"/>
      <w:footerReference w:type="default" r:id="rId10"/>
      <w:headerReference w:type="first" r:id="rId11"/>
      <w:footerReference w:type="first" r:id="rId12"/>
      <w:pgSz w:w="15842" w:h="12242" w:orient="landscape" w:code="1"/>
      <w:pgMar w:top="562" w:right="850" w:bottom="562" w:left="85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916F8" w14:textId="77777777" w:rsidR="00ED26A0" w:rsidRDefault="00ED26A0">
      <w:pPr>
        <w:spacing w:line="240" w:lineRule="auto"/>
      </w:pPr>
      <w:r>
        <w:separator/>
      </w:r>
    </w:p>
  </w:endnote>
  <w:endnote w:type="continuationSeparator" w:id="0">
    <w:p w14:paraId="04B7ACAD" w14:textId="77777777" w:rsidR="00ED26A0" w:rsidRDefault="00ED26A0">
      <w:pPr>
        <w:spacing w:line="240" w:lineRule="auto"/>
      </w:pPr>
      <w:r>
        <w:continuationSeparator/>
      </w:r>
    </w:p>
  </w:endnote>
  <w:endnote w:type="continuationNotice" w:id="1">
    <w:p w14:paraId="54C31CF4" w14:textId="77777777" w:rsidR="00ED26A0" w:rsidRDefault="00ED26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elsea Market">
    <w:altName w:val="Times New Roman"/>
    <w:charset w:val="00"/>
    <w:family w:val="auto"/>
    <w:pitch w:val="default"/>
  </w:font>
  <w:font w:name="Fira Sans Condensed">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Barrio">
    <w:altName w:val="Times New Roman"/>
    <w:charset w:val="00"/>
    <w:family w:val="auto"/>
    <w:pitch w:val="default"/>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714"/>
      <w:gridCol w:w="4714"/>
      <w:gridCol w:w="4714"/>
    </w:tblGrid>
    <w:tr w:rsidR="58F73946" w14:paraId="10A92111" w14:textId="77777777" w:rsidTr="58F73946">
      <w:tc>
        <w:tcPr>
          <w:tcW w:w="4714" w:type="dxa"/>
        </w:tcPr>
        <w:p w14:paraId="489C582A" w14:textId="3ECB9B99" w:rsidR="58F73946" w:rsidRDefault="58F73946" w:rsidP="58F73946">
          <w:pPr>
            <w:pStyle w:val="En-tte"/>
            <w:ind w:left="-115"/>
          </w:pPr>
        </w:p>
      </w:tc>
      <w:tc>
        <w:tcPr>
          <w:tcW w:w="4714" w:type="dxa"/>
        </w:tcPr>
        <w:p w14:paraId="52757497" w14:textId="2561D13D" w:rsidR="58F73946" w:rsidRDefault="58F73946" w:rsidP="58F73946">
          <w:pPr>
            <w:pStyle w:val="En-tte"/>
            <w:jc w:val="center"/>
          </w:pPr>
        </w:p>
      </w:tc>
      <w:tc>
        <w:tcPr>
          <w:tcW w:w="4714" w:type="dxa"/>
        </w:tcPr>
        <w:p w14:paraId="3A567E8D" w14:textId="013DCF17" w:rsidR="58F73946" w:rsidRDefault="58F73946" w:rsidP="58F73946">
          <w:pPr>
            <w:pStyle w:val="En-tte"/>
            <w:ind w:right="-115"/>
            <w:jc w:val="right"/>
          </w:pPr>
        </w:p>
      </w:tc>
    </w:tr>
  </w:tbl>
  <w:p w14:paraId="67A1E89F" w14:textId="34AB2D08" w:rsidR="58F73946" w:rsidRDefault="58F73946" w:rsidP="58F7394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714"/>
      <w:gridCol w:w="4714"/>
      <w:gridCol w:w="4714"/>
    </w:tblGrid>
    <w:tr w:rsidR="58F73946" w14:paraId="38C97A96" w14:textId="77777777" w:rsidTr="58F73946">
      <w:tc>
        <w:tcPr>
          <w:tcW w:w="4714" w:type="dxa"/>
        </w:tcPr>
        <w:p w14:paraId="1C6EC27F" w14:textId="55396F83" w:rsidR="58F73946" w:rsidRDefault="58F73946" w:rsidP="58F73946">
          <w:pPr>
            <w:pStyle w:val="En-tte"/>
            <w:ind w:left="-115"/>
          </w:pPr>
        </w:p>
      </w:tc>
      <w:tc>
        <w:tcPr>
          <w:tcW w:w="4714" w:type="dxa"/>
        </w:tcPr>
        <w:p w14:paraId="5D89880A" w14:textId="1736CEA6" w:rsidR="58F73946" w:rsidRDefault="58F73946" w:rsidP="58F73946">
          <w:pPr>
            <w:pStyle w:val="En-tte"/>
            <w:jc w:val="center"/>
          </w:pPr>
        </w:p>
      </w:tc>
      <w:tc>
        <w:tcPr>
          <w:tcW w:w="4714" w:type="dxa"/>
        </w:tcPr>
        <w:p w14:paraId="5B2F87FC" w14:textId="32E7044F" w:rsidR="58F73946" w:rsidRDefault="58F73946" w:rsidP="58F73946">
          <w:pPr>
            <w:pStyle w:val="En-tte"/>
            <w:ind w:right="-115"/>
            <w:jc w:val="right"/>
          </w:pPr>
        </w:p>
      </w:tc>
    </w:tr>
  </w:tbl>
  <w:p w14:paraId="4B8D12E1" w14:textId="62D56AFD" w:rsidR="58F73946" w:rsidRDefault="58F73946" w:rsidP="58F739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CA6A6" w14:textId="77777777" w:rsidR="00ED26A0" w:rsidRDefault="00ED26A0">
      <w:pPr>
        <w:spacing w:line="240" w:lineRule="auto"/>
      </w:pPr>
      <w:r>
        <w:separator/>
      </w:r>
    </w:p>
  </w:footnote>
  <w:footnote w:type="continuationSeparator" w:id="0">
    <w:p w14:paraId="3B0BE8DD" w14:textId="77777777" w:rsidR="00ED26A0" w:rsidRDefault="00ED26A0">
      <w:pPr>
        <w:spacing w:line="240" w:lineRule="auto"/>
      </w:pPr>
      <w:r>
        <w:continuationSeparator/>
      </w:r>
    </w:p>
  </w:footnote>
  <w:footnote w:type="continuationNotice" w:id="1">
    <w:p w14:paraId="0CCE3672" w14:textId="77777777" w:rsidR="00ED26A0" w:rsidRDefault="00ED26A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714"/>
      <w:gridCol w:w="4714"/>
      <w:gridCol w:w="4714"/>
    </w:tblGrid>
    <w:tr w:rsidR="58F73946" w14:paraId="02AF62F3" w14:textId="77777777" w:rsidTr="58F73946">
      <w:tc>
        <w:tcPr>
          <w:tcW w:w="4714" w:type="dxa"/>
        </w:tcPr>
        <w:p w14:paraId="19E315E0" w14:textId="219D206E" w:rsidR="58F73946" w:rsidRDefault="58F73946" w:rsidP="58F73946">
          <w:pPr>
            <w:pStyle w:val="En-tte"/>
            <w:ind w:left="-115"/>
          </w:pPr>
        </w:p>
      </w:tc>
      <w:tc>
        <w:tcPr>
          <w:tcW w:w="4714" w:type="dxa"/>
        </w:tcPr>
        <w:p w14:paraId="1CCF017B" w14:textId="79F28F6B" w:rsidR="58F73946" w:rsidRDefault="58F73946" w:rsidP="58F73946">
          <w:pPr>
            <w:pStyle w:val="En-tte"/>
            <w:jc w:val="center"/>
          </w:pPr>
        </w:p>
      </w:tc>
      <w:tc>
        <w:tcPr>
          <w:tcW w:w="4714" w:type="dxa"/>
        </w:tcPr>
        <w:p w14:paraId="365E3BE8" w14:textId="6242CDC9" w:rsidR="58F73946" w:rsidRDefault="58F73946" w:rsidP="58F73946">
          <w:pPr>
            <w:pStyle w:val="En-tte"/>
            <w:ind w:right="-115"/>
            <w:jc w:val="right"/>
          </w:pPr>
        </w:p>
      </w:tc>
    </w:tr>
  </w:tbl>
  <w:p w14:paraId="45168A96" w14:textId="0FE4C334" w:rsidR="58F73946" w:rsidRDefault="58F73946" w:rsidP="58F7394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6D755" w14:textId="77777777" w:rsidR="00ED26A0" w:rsidRDefault="00ED26A0">
    <w:pPr>
      <w:spacing w:line="240" w:lineRule="auto"/>
      <w:ind w:left="709"/>
      <w:rPr>
        <w:rFonts w:ascii="Fira Sans Condensed" w:eastAsia="Fira Sans Condensed" w:hAnsi="Fira Sans Condensed" w:cs="Fira Sans Condensed"/>
        <w:b/>
        <w:color w:val="073763"/>
        <w:sz w:val="24"/>
        <w:szCs w:val="24"/>
      </w:rPr>
    </w:pPr>
    <w:r>
      <w:rPr>
        <w:noProof/>
        <w:lang w:val="fr-CA"/>
      </w:rPr>
      <w:drawing>
        <wp:anchor distT="0" distB="0" distL="0" distR="0" simplePos="0" relativeHeight="251658240" behindDoc="0" locked="0" layoutInCell="1" hidden="0" allowOverlap="1" wp14:anchorId="3834F881" wp14:editId="632E4DAB">
          <wp:simplePos x="0" y="0"/>
          <wp:positionH relativeFrom="margin">
            <wp:posOffset>-123824</wp:posOffset>
          </wp:positionH>
          <wp:positionV relativeFrom="paragraph">
            <wp:posOffset>104775</wp:posOffset>
          </wp:positionV>
          <wp:extent cx="1730405" cy="623888"/>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30405" cy="623888"/>
                  </a:xfrm>
                  <a:prstGeom prst="rect">
                    <a:avLst/>
                  </a:prstGeom>
                  <a:ln/>
                </pic:spPr>
              </pic:pic>
            </a:graphicData>
          </a:graphic>
        </wp:anchor>
      </w:drawing>
    </w:r>
  </w:p>
  <w:p w14:paraId="47DF9CF6" w14:textId="77777777" w:rsidR="00ED26A0" w:rsidRDefault="00ED26A0">
    <w:pPr>
      <w:spacing w:line="240" w:lineRule="auto"/>
      <w:ind w:left="709"/>
      <w:rPr>
        <w:rFonts w:ascii="Fira Sans Condensed" w:eastAsia="Fira Sans Condensed" w:hAnsi="Fira Sans Condensed" w:cs="Fira Sans Condensed"/>
        <w:b/>
        <w:color w:val="073763"/>
        <w:sz w:val="24"/>
        <w:szCs w:val="24"/>
      </w:rPr>
    </w:pPr>
  </w:p>
  <w:p w14:paraId="68957556" w14:textId="77777777" w:rsidR="00ED26A0" w:rsidRDefault="00ED26A0">
    <w:pPr>
      <w:spacing w:line="240" w:lineRule="auto"/>
      <w:ind w:left="709"/>
      <w:rPr>
        <w:rFonts w:ascii="Fira Sans Condensed" w:eastAsia="Fira Sans Condensed" w:hAnsi="Fira Sans Condensed" w:cs="Fira Sans Condensed"/>
        <w:b/>
        <w:color w:val="073763"/>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5A89"/>
    <w:multiLevelType w:val="hybridMultilevel"/>
    <w:tmpl w:val="1A56B8F0"/>
    <w:lvl w:ilvl="0" w:tplc="0C0C000F">
      <w:start w:val="1"/>
      <w:numFmt w:val="decimal"/>
      <w:lvlText w:val="%1."/>
      <w:lvlJc w:val="left"/>
      <w:pPr>
        <w:ind w:left="753" w:hanging="360"/>
      </w:pPr>
    </w:lvl>
    <w:lvl w:ilvl="1" w:tplc="0C0C0019" w:tentative="1">
      <w:start w:val="1"/>
      <w:numFmt w:val="lowerLetter"/>
      <w:lvlText w:val="%2."/>
      <w:lvlJc w:val="left"/>
      <w:pPr>
        <w:ind w:left="1473" w:hanging="360"/>
      </w:pPr>
    </w:lvl>
    <w:lvl w:ilvl="2" w:tplc="0C0C001B" w:tentative="1">
      <w:start w:val="1"/>
      <w:numFmt w:val="lowerRoman"/>
      <w:lvlText w:val="%3."/>
      <w:lvlJc w:val="right"/>
      <w:pPr>
        <w:ind w:left="2193" w:hanging="180"/>
      </w:pPr>
    </w:lvl>
    <w:lvl w:ilvl="3" w:tplc="0C0C000F" w:tentative="1">
      <w:start w:val="1"/>
      <w:numFmt w:val="decimal"/>
      <w:lvlText w:val="%4."/>
      <w:lvlJc w:val="left"/>
      <w:pPr>
        <w:ind w:left="2913" w:hanging="360"/>
      </w:pPr>
    </w:lvl>
    <w:lvl w:ilvl="4" w:tplc="0C0C0019" w:tentative="1">
      <w:start w:val="1"/>
      <w:numFmt w:val="lowerLetter"/>
      <w:lvlText w:val="%5."/>
      <w:lvlJc w:val="left"/>
      <w:pPr>
        <w:ind w:left="3633" w:hanging="360"/>
      </w:pPr>
    </w:lvl>
    <w:lvl w:ilvl="5" w:tplc="0C0C001B" w:tentative="1">
      <w:start w:val="1"/>
      <w:numFmt w:val="lowerRoman"/>
      <w:lvlText w:val="%6."/>
      <w:lvlJc w:val="right"/>
      <w:pPr>
        <w:ind w:left="4353" w:hanging="180"/>
      </w:pPr>
    </w:lvl>
    <w:lvl w:ilvl="6" w:tplc="0C0C000F" w:tentative="1">
      <w:start w:val="1"/>
      <w:numFmt w:val="decimal"/>
      <w:lvlText w:val="%7."/>
      <w:lvlJc w:val="left"/>
      <w:pPr>
        <w:ind w:left="5073" w:hanging="360"/>
      </w:pPr>
    </w:lvl>
    <w:lvl w:ilvl="7" w:tplc="0C0C0019" w:tentative="1">
      <w:start w:val="1"/>
      <w:numFmt w:val="lowerLetter"/>
      <w:lvlText w:val="%8."/>
      <w:lvlJc w:val="left"/>
      <w:pPr>
        <w:ind w:left="5793" w:hanging="360"/>
      </w:pPr>
    </w:lvl>
    <w:lvl w:ilvl="8" w:tplc="0C0C001B" w:tentative="1">
      <w:start w:val="1"/>
      <w:numFmt w:val="lowerRoman"/>
      <w:lvlText w:val="%9."/>
      <w:lvlJc w:val="right"/>
      <w:pPr>
        <w:ind w:left="6513" w:hanging="180"/>
      </w:pPr>
    </w:lvl>
  </w:abstractNum>
  <w:abstractNum w:abstractNumId="1" w15:restartNumberingAfterBreak="0">
    <w:nsid w:val="12127D1C"/>
    <w:multiLevelType w:val="hybridMultilevel"/>
    <w:tmpl w:val="C95411EE"/>
    <w:lvl w:ilvl="0" w:tplc="552A910C">
      <w:start w:val="1"/>
      <w:numFmt w:val="bullet"/>
      <w:lvlText w:val=""/>
      <w:lvlJc w:val="left"/>
      <w:pPr>
        <w:ind w:left="720" w:hanging="360"/>
      </w:pPr>
      <w:rPr>
        <w:rFonts w:ascii="Symbol" w:hAnsi="Symbol" w:hint="default"/>
      </w:rPr>
    </w:lvl>
    <w:lvl w:ilvl="1" w:tplc="1DF8026E">
      <w:start w:val="1"/>
      <w:numFmt w:val="bullet"/>
      <w:lvlText w:val="o"/>
      <w:lvlJc w:val="left"/>
      <w:pPr>
        <w:ind w:left="1440" w:hanging="360"/>
      </w:pPr>
      <w:rPr>
        <w:rFonts w:ascii="Courier New" w:hAnsi="Courier New" w:hint="default"/>
      </w:rPr>
    </w:lvl>
    <w:lvl w:ilvl="2" w:tplc="7CAAF744">
      <w:start w:val="1"/>
      <w:numFmt w:val="bullet"/>
      <w:lvlText w:val=""/>
      <w:lvlJc w:val="left"/>
      <w:pPr>
        <w:ind w:left="2160" w:hanging="360"/>
      </w:pPr>
      <w:rPr>
        <w:rFonts w:ascii="Wingdings" w:hAnsi="Wingdings" w:hint="default"/>
      </w:rPr>
    </w:lvl>
    <w:lvl w:ilvl="3" w:tplc="A140C2F6">
      <w:start w:val="1"/>
      <w:numFmt w:val="bullet"/>
      <w:lvlText w:val=""/>
      <w:lvlJc w:val="left"/>
      <w:pPr>
        <w:ind w:left="2880" w:hanging="360"/>
      </w:pPr>
      <w:rPr>
        <w:rFonts w:ascii="Symbol" w:hAnsi="Symbol" w:hint="default"/>
      </w:rPr>
    </w:lvl>
    <w:lvl w:ilvl="4" w:tplc="FFA4D672">
      <w:start w:val="1"/>
      <w:numFmt w:val="bullet"/>
      <w:lvlText w:val="o"/>
      <w:lvlJc w:val="left"/>
      <w:pPr>
        <w:ind w:left="3600" w:hanging="360"/>
      </w:pPr>
      <w:rPr>
        <w:rFonts w:ascii="Courier New" w:hAnsi="Courier New" w:hint="default"/>
      </w:rPr>
    </w:lvl>
    <w:lvl w:ilvl="5" w:tplc="75EAF9F8">
      <w:start w:val="1"/>
      <w:numFmt w:val="bullet"/>
      <w:lvlText w:val=""/>
      <w:lvlJc w:val="left"/>
      <w:pPr>
        <w:ind w:left="4320" w:hanging="360"/>
      </w:pPr>
      <w:rPr>
        <w:rFonts w:ascii="Wingdings" w:hAnsi="Wingdings" w:hint="default"/>
      </w:rPr>
    </w:lvl>
    <w:lvl w:ilvl="6" w:tplc="5FC6C092">
      <w:start w:val="1"/>
      <w:numFmt w:val="bullet"/>
      <w:lvlText w:val=""/>
      <w:lvlJc w:val="left"/>
      <w:pPr>
        <w:ind w:left="5040" w:hanging="360"/>
      </w:pPr>
      <w:rPr>
        <w:rFonts w:ascii="Symbol" w:hAnsi="Symbol" w:hint="default"/>
      </w:rPr>
    </w:lvl>
    <w:lvl w:ilvl="7" w:tplc="483CAEDE">
      <w:start w:val="1"/>
      <w:numFmt w:val="bullet"/>
      <w:lvlText w:val="o"/>
      <w:lvlJc w:val="left"/>
      <w:pPr>
        <w:ind w:left="5760" w:hanging="360"/>
      </w:pPr>
      <w:rPr>
        <w:rFonts w:ascii="Courier New" w:hAnsi="Courier New" w:hint="default"/>
      </w:rPr>
    </w:lvl>
    <w:lvl w:ilvl="8" w:tplc="19540360">
      <w:start w:val="1"/>
      <w:numFmt w:val="bullet"/>
      <w:lvlText w:val=""/>
      <w:lvlJc w:val="left"/>
      <w:pPr>
        <w:ind w:left="6480" w:hanging="360"/>
      </w:pPr>
      <w:rPr>
        <w:rFonts w:ascii="Wingdings" w:hAnsi="Wingdings" w:hint="default"/>
      </w:rPr>
    </w:lvl>
  </w:abstractNum>
  <w:abstractNum w:abstractNumId="2" w15:restartNumberingAfterBreak="0">
    <w:nsid w:val="15C71B52"/>
    <w:multiLevelType w:val="hybridMultilevel"/>
    <w:tmpl w:val="90D245CE"/>
    <w:lvl w:ilvl="0" w:tplc="4F5C0782">
      <w:start w:val="1"/>
      <w:numFmt w:val="decimal"/>
      <w:lvlText w:val="%1."/>
      <w:lvlJc w:val="left"/>
      <w:pPr>
        <w:ind w:left="720" w:hanging="360"/>
      </w:pPr>
    </w:lvl>
    <w:lvl w:ilvl="1" w:tplc="7D721604">
      <w:start w:val="1"/>
      <w:numFmt w:val="lowerLetter"/>
      <w:lvlText w:val="%2."/>
      <w:lvlJc w:val="left"/>
      <w:pPr>
        <w:ind w:left="1440" w:hanging="360"/>
      </w:pPr>
    </w:lvl>
    <w:lvl w:ilvl="2" w:tplc="EA348CD4">
      <w:start w:val="1"/>
      <w:numFmt w:val="lowerRoman"/>
      <w:lvlText w:val="%3."/>
      <w:lvlJc w:val="right"/>
      <w:pPr>
        <w:ind w:left="2160" w:hanging="180"/>
      </w:pPr>
    </w:lvl>
    <w:lvl w:ilvl="3" w:tplc="3048B326">
      <w:start w:val="1"/>
      <w:numFmt w:val="decimal"/>
      <w:lvlText w:val="%4."/>
      <w:lvlJc w:val="left"/>
      <w:pPr>
        <w:ind w:left="2880" w:hanging="360"/>
      </w:pPr>
    </w:lvl>
    <w:lvl w:ilvl="4" w:tplc="2E165288">
      <w:start w:val="1"/>
      <w:numFmt w:val="lowerLetter"/>
      <w:lvlText w:val="%5."/>
      <w:lvlJc w:val="left"/>
      <w:pPr>
        <w:ind w:left="3600" w:hanging="360"/>
      </w:pPr>
    </w:lvl>
    <w:lvl w:ilvl="5" w:tplc="B944D4FE">
      <w:start w:val="1"/>
      <w:numFmt w:val="lowerRoman"/>
      <w:lvlText w:val="%6."/>
      <w:lvlJc w:val="right"/>
      <w:pPr>
        <w:ind w:left="4320" w:hanging="180"/>
      </w:pPr>
    </w:lvl>
    <w:lvl w:ilvl="6" w:tplc="A80AFE8E">
      <w:start w:val="1"/>
      <w:numFmt w:val="decimal"/>
      <w:lvlText w:val="%7."/>
      <w:lvlJc w:val="left"/>
      <w:pPr>
        <w:ind w:left="5040" w:hanging="360"/>
      </w:pPr>
    </w:lvl>
    <w:lvl w:ilvl="7" w:tplc="59080E30">
      <w:start w:val="1"/>
      <w:numFmt w:val="lowerLetter"/>
      <w:lvlText w:val="%8."/>
      <w:lvlJc w:val="left"/>
      <w:pPr>
        <w:ind w:left="5760" w:hanging="360"/>
      </w:pPr>
    </w:lvl>
    <w:lvl w:ilvl="8" w:tplc="8B920218">
      <w:start w:val="1"/>
      <w:numFmt w:val="lowerRoman"/>
      <w:lvlText w:val="%9."/>
      <w:lvlJc w:val="right"/>
      <w:pPr>
        <w:ind w:left="6480" w:hanging="180"/>
      </w:pPr>
    </w:lvl>
  </w:abstractNum>
  <w:abstractNum w:abstractNumId="3" w15:restartNumberingAfterBreak="0">
    <w:nsid w:val="1B622C93"/>
    <w:multiLevelType w:val="hybridMultilevel"/>
    <w:tmpl w:val="6C127788"/>
    <w:lvl w:ilvl="0" w:tplc="0F127D68">
      <w:start w:val="1"/>
      <w:numFmt w:val="bullet"/>
      <w:lvlText w:val=""/>
      <w:lvlJc w:val="left"/>
      <w:pPr>
        <w:ind w:left="720" w:hanging="360"/>
      </w:pPr>
      <w:rPr>
        <w:rFonts w:ascii="Symbol" w:hAnsi="Symbol" w:hint="default"/>
      </w:rPr>
    </w:lvl>
    <w:lvl w:ilvl="1" w:tplc="600AC6D8">
      <w:start w:val="1"/>
      <w:numFmt w:val="bullet"/>
      <w:lvlText w:val="o"/>
      <w:lvlJc w:val="left"/>
      <w:pPr>
        <w:ind w:left="1440" w:hanging="360"/>
      </w:pPr>
      <w:rPr>
        <w:rFonts w:ascii="Courier New" w:hAnsi="Courier New" w:hint="default"/>
      </w:rPr>
    </w:lvl>
    <w:lvl w:ilvl="2" w:tplc="F47AB78A">
      <w:start w:val="1"/>
      <w:numFmt w:val="bullet"/>
      <w:lvlText w:val=""/>
      <w:lvlJc w:val="left"/>
      <w:pPr>
        <w:ind w:left="2160" w:hanging="360"/>
      </w:pPr>
      <w:rPr>
        <w:rFonts w:ascii="Wingdings" w:hAnsi="Wingdings" w:hint="default"/>
      </w:rPr>
    </w:lvl>
    <w:lvl w:ilvl="3" w:tplc="C874AD72">
      <w:start w:val="1"/>
      <w:numFmt w:val="bullet"/>
      <w:lvlText w:val=""/>
      <w:lvlJc w:val="left"/>
      <w:pPr>
        <w:ind w:left="2880" w:hanging="360"/>
      </w:pPr>
      <w:rPr>
        <w:rFonts w:ascii="Symbol" w:hAnsi="Symbol" w:hint="default"/>
      </w:rPr>
    </w:lvl>
    <w:lvl w:ilvl="4" w:tplc="80ACC5A0">
      <w:start w:val="1"/>
      <w:numFmt w:val="bullet"/>
      <w:lvlText w:val="o"/>
      <w:lvlJc w:val="left"/>
      <w:pPr>
        <w:ind w:left="3600" w:hanging="360"/>
      </w:pPr>
      <w:rPr>
        <w:rFonts w:ascii="Courier New" w:hAnsi="Courier New" w:hint="default"/>
      </w:rPr>
    </w:lvl>
    <w:lvl w:ilvl="5" w:tplc="3E326804">
      <w:start w:val="1"/>
      <w:numFmt w:val="bullet"/>
      <w:lvlText w:val=""/>
      <w:lvlJc w:val="left"/>
      <w:pPr>
        <w:ind w:left="4320" w:hanging="360"/>
      </w:pPr>
      <w:rPr>
        <w:rFonts w:ascii="Wingdings" w:hAnsi="Wingdings" w:hint="default"/>
      </w:rPr>
    </w:lvl>
    <w:lvl w:ilvl="6" w:tplc="D5E2F452">
      <w:start w:val="1"/>
      <w:numFmt w:val="bullet"/>
      <w:lvlText w:val=""/>
      <w:lvlJc w:val="left"/>
      <w:pPr>
        <w:ind w:left="5040" w:hanging="360"/>
      </w:pPr>
      <w:rPr>
        <w:rFonts w:ascii="Symbol" w:hAnsi="Symbol" w:hint="default"/>
      </w:rPr>
    </w:lvl>
    <w:lvl w:ilvl="7" w:tplc="AB1AAFAE">
      <w:start w:val="1"/>
      <w:numFmt w:val="bullet"/>
      <w:lvlText w:val="o"/>
      <w:lvlJc w:val="left"/>
      <w:pPr>
        <w:ind w:left="5760" w:hanging="360"/>
      </w:pPr>
      <w:rPr>
        <w:rFonts w:ascii="Courier New" w:hAnsi="Courier New" w:hint="default"/>
      </w:rPr>
    </w:lvl>
    <w:lvl w:ilvl="8" w:tplc="5CFA5BB6">
      <w:start w:val="1"/>
      <w:numFmt w:val="bullet"/>
      <w:lvlText w:val=""/>
      <w:lvlJc w:val="left"/>
      <w:pPr>
        <w:ind w:left="6480" w:hanging="360"/>
      </w:pPr>
      <w:rPr>
        <w:rFonts w:ascii="Wingdings" w:hAnsi="Wingdings" w:hint="default"/>
      </w:rPr>
    </w:lvl>
  </w:abstractNum>
  <w:abstractNum w:abstractNumId="4" w15:restartNumberingAfterBreak="0">
    <w:nsid w:val="28906494"/>
    <w:multiLevelType w:val="hybridMultilevel"/>
    <w:tmpl w:val="89005F56"/>
    <w:lvl w:ilvl="0" w:tplc="E6E0A55A">
      <w:start w:val="1"/>
      <w:numFmt w:val="decimal"/>
      <w:lvlText w:val="%1."/>
      <w:lvlJc w:val="left"/>
      <w:pPr>
        <w:ind w:left="720" w:hanging="360"/>
      </w:pPr>
    </w:lvl>
    <w:lvl w:ilvl="1" w:tplc="1C4AAEC6">
      <w:start w:val="1"/>
      <w:numFmt w:val="lowerLetter"/>
      <w:lvlText w:val="%2."/>
      <w:lvlJc w:val="left"/>
      <w:pPr>
        <w:ind w:left="1440" w:hanging="360"/>
      </w:pPr>
    </w:lvl>
    <w:lvl w:ilvl="2" w:tplc="5B507B6E">
      <w:start w:val="1"/>
      <w:numFmt w:val="lowerRoman"/>
      <w:lvlText w:val="%3."/>
      <w:lvlJc w:val="right"/>
      <w:pPr>
        <w:ind w:left="2160" w:hanging="180"/>
      </w:pPr>
    </w:lvl>
    <w:lvl w:ilvl="3" w:tplc="C50295C4">
      <w:start w:val="1"/>
      <w:numFmt w:val="decimal"/>
      <w:lvlText w:val="%4."/>
      <w:lvlJc w:val="left"/>
      <w:pPr>
        <w:ind w:left="2880" w:hanging="360"/>
      </w:pPr>
    </w:lvl>
    <w:lvl w:ilvl="4" w:tplc="05749F30">
      <w:start w:val="1"/>
      <w:numFmt w:val="lowerLetter"/>
      <w:lvlText w:val="%5."/>
      <w:lvlJc w:val="left"/>
      <w:pPr>
        <w:ind w:left="3600" w:hanging="360"/>
      </w:pPr>
    </w:lvl>
    <w:lvl w:ilvl="5" w:tplc="7E3668B6">
      <w:start w:val="1"/>
      <w:numFmt w:val="lowerRoman"/>
      <w:lvlText w:val="%6."/>
      <w:lvlJc w:val="right"/>
      <w:pPr>
        <w:ind w:left="4320" w:hanging="180"/>
      </w:pPr>
    </w:lvl>
    <w:lvl w:ilvl="6" w:tplc="87CC0BF2">
      <w:start w:val="1"/>
      <w:numFmt w:val="decimal"/>
      <w:lvlText w:val="%7."/>
      <w:lvlJc w:val="left"/>
      <w:pPr>
        <w:ind w:left="5040" w:hanging="360"/>
      </w:pPr>
    </w:lvl>
    <w:lvl w:ilvl="7" w:tplc="BA609B52">
      <w:start w:val="1"/>
      <w:numFmt w:val="lowerLetter"/>
      <w:lvlText w:val="%8."/>
      <w:lvlJc w:val="left"/>
      <w:pPr>
        <w:ind w:left="5760" w:hanging="360"/>
      </w:pPr>
    </w:lvl>
    <w:lvl w:ilvl="8" w:tplc="448E50A0">
      <w:start w:val="1"/>
      <w:numFmt w:val="lowerRoman"/>
      <w:lvlText w:val="%9."/>
      <w:lvlJc w:val="right"/>
      <w:pPr>
        <w:ind w:left="6480" w:hanging="180"/>
      </w:pPr>
    </w:lvl>
  </w:abstractNum>
  <w:abstractNum w:abstractNumId="5" w15:restartNumberingAfterBreak="0">
    <w:nsid w:val="67C40A6B"/>
    <w:multiLevelType w:val="hybridMultilevel"/>
    <w:tmpl w:val="A552E146"/>
    <w:lvl w:ilvl="0" w:tplc="EC586F8C">
      <w:start w:val="1"/>
      <w:numFmt w:val="decimal"/>
      <w:lvlText w:val="%1."/>
      <w:lvlJc w:val="left"/>
      <w:pPr>
        <w:ind w:left="720" w:hanging="360"/>
      </w:pPr>
    </w:lvl>
    <w:lvl w:ilvl="1" w:tplc="D43CA05C">
      <w:start w:val="1"/>
      <w:numFmt w:val="decimal"/>
      <w:lvlText w:val="%2."/>
      <w:lvlJc w:val="left"/>
      <w:pPr>
        <w:ind w:left="1440" w:hanging="360"/>
      </w:pPr>
    </w:lvl>
    <w:lvl w:ilvl="2" w:tplc="8BC475B0">
      <w:start w:val="1"/>
      <w:numFmt w:val="lowerRoman"/>
      <w:lvlText w:val="%3."/>
      <w:lvlJc w:val="right"/>
      <w:pPr>
        <w:ind w:left="2160" w:hanging="180"/>
      </w:pPr>
    </w:lvl>
    <w:lvl w:ilvl="3" w:tplc="7778BC3E">
      <w:start w:val="1"/>
      <w:numFmt w:val="decimal"/>
      <w:lvlText w:val="%4."/>
      <w:lvlJc w:val="left"/>
      <w:pPr>
        <w:ind w:left="2880" w:hanging="360"/>
      </w:pPr>
    </w:lvl>
    <w:lvl w:ilvl="4" w:tplc="22069B4A">
      <w:start w:val="1"/>
      <w:numFmt w:val="lowerLetter"/>
      <w:lvlText w:val="%5."/>
      <w:lvlJc w:val="left"/>
      <w:pPr>
        <w:ind w:left="3600" w:hanging="360"/>
      </w:pPr>
    </w:lvl>
    <w:lvl w:ilvl="5" w:tplc="E2FA41BE">
      <w:start w:val="1"/>
      <w:numFmt w:val="lowerRoman"/>
      <w:lvlText w:val="%6."/>
      <w:lvlJc w:val="right"/>
      <w:pPr>
        <w:ind w:left="4320" w:hanging="180"/>
      </w:pPr>
    </w:lvl>
    <w:lvl w:ilvl="6" w:tplc="70FCE5F6">
      <w:start w:val="1"/>
      <w:numFmt w:val="decimal"/>
      <w:lvlText w:val="%7."/>
      <w:lvlJc w:val="left"/>
      <w:pPr>
        <w:ind w:left="5040" w:hanging="360"/>
      </w:pPr>
    </w:lvl>
    <w:lvl w:ilvl="7" w:tplc="B8507A3E">
      <w:start w:val="1"/>
      <w:numFmt w:val="lowerLetter"/>
      <w:lvlText w:val="%8."/>
      <w:lvlJc w:val="left"/>
      <w:pPr>
        <w:ind w:left="5760" w:hanging="360"/>
      </w:pPr>
    </w:lvl>
    <w:lvl w:ilvl="8" w:tplc="36CCABDE">
      <w:start w:val="1"/>
      <w:numFmt w:val="lowerRoman"/>
      <w:lvlText w:val="%9."/>
      <w:lvlJc w:val="right"/>
      <w:pPr>
        <w:ind w:left="6480" w:hanging="180"/>
      </w:pPr>
    </w:lvl>
  </w:abstractNum>
  <w:abstractNum w:abstractNumId="6" w15:restartNumberingAfterBreak="0">
    <w:nsid w:val="68111255"/>
    <w:multiLevelType w:val="hybridMultilevel"/>
    <w:tmpl w:val="EA987036"/>
    <w:lvl w:ilvl="0" w:tplc="21480B22">
      <w:start w:val="1"/>
      <w:numFmt w:val="bullet"/>
      <w:lvlText w:val=""/>
      <w:lvlJc w:val="left"/>
      <w:pPr>
        <w:ind w:left="720" w:hanging="360"/>
      </w:pPr>
      <w:rPr>
        <w:rFonts w:ascii="Symbol" w:hAnsi="Symbol" w:hint="default"/>
      </w:rPr>
    </w:lvl>
    <w:lvl w:ilvl="1" w:tplc="52D2D83C">
      <w:start w:val="1"/>
      <w:numFmt w:val="bullet"/>
      <w:lvlText w:val="o"/>
      <w:lvlJc w:val="left"/>
      <w:pPr>
        <w:ind w:left="1440" w:hanging="360"/>
      </w:pPr>
      <w:rPr>
        <w:rFonts w:ascii="Courier New" w:hAnsi="Courier New" w:hint="default"/>
      </w:rPr>
    </w:lvl>
    <w:lvl w:ilvl="2" w:tplc="F49EEE66">
      <w:start w:val="1"/>
      <w:numFmt w:val="bullet"/>
      <w:lvlText w:val=""/>
      <w:lvlJc w:val="left"/>
      <w:pPr>
        <w:ind w:left="2160" w:hanging="360"/>
      </w:pPr>
      <w:rPr>
        <w:rFonts w:ascii="Wingdings" w:hAnsi="Wingdings" w:hint="default"/>
      </w:rPr>
    </w:lvl>
    <w:lvl w:ilvl="3" w:tplc="7A2C6F9A">
      <w:start w:val="1"/>
      <w:numFmt w:val="bullet"/>
      <w:lvlText w:val=""/>
      <w:lvlJc w:val="left"/>
      <w:pPr>
        <w:ind w:left="2880" w:hanging="360"/>
      </w:pPr>
      <w:rPr>
        <w:rFonts w:ascii="Symbol" w:hAnsi="Symbol" w:hint="default"/>
      </w:rPr>
    </w:lvl>
    <w:lvl w:ilvl="4" w:tplc="EBEAFEF6">
      <w:start w:val="1"/>
      <w:numFmt w:val="bullet"/>
      <w:lvlText w:val="o"/>
      <w:lvlJc w:val="left"/>
      <w:pPr>
        <w:ind w:left="3600" w:hanging="360"/>
      </w:pPr>
      <w:rPr>
        <w:rFonts w:ascii="Courier New" w:hAnsi="Courier New" w:hint="default"/>
      </w:rPr>
    </w:lvl>
    <w:lvl w:ilvl="5" w:tplc="E4CE346C">
      <w:start w:val="1"/>
      <w:numFmt w:val="bullet"/>
      <w:lvlText w:val=""/>
      <w:lvlJc w:val="left"/>
      <w:pPr>
        <w:ind w:left="4320" w:hanging="360"/>
      </w:pPr>
      <w:rPr>
        <w:rFonts w:ascii="Wingdings" w:hAnsi="Wingdings" w:hint="default"/>
      </w:rPr>
    </w:lvl>
    <w:lvl w:ilvl="6" w:tplc="72A6E946">
      <w:start w:val="1"/>
      <w:numFmt w:val="bullet"/>
      <w:lvlText w:val=""/>
      <w:lvlJc w:val="left"/>
      <w:pPr>
        <w:ind w:left="5040" w:hanging="360"/>
      </w:pPr>
      <w:rPr>
        <w:rFonts w:ascii="Symbol" w:hAnsi="Symbol" w:hint="default"/>
      </w:rPr>
    </w:lvl>
    <w:lvl w:ilvl="7" w:tplc="A0AECF50">
      <w:start w:val="1"/>
      <w:numFmt w:val="bullet"/>
      <w:lvlText w:val="o"/>
      <w:lvlJc w:val="left"/>
      <w:pPr>
        <w:ind w:left="5760" w:hanging="360"/>
      </w:pPr>
      <w:rPr>
        <w:rFonts w:ascii="Courier New" w:hAnsi="Courier New" w:hint="default"/>
      </w:rPr>
    </w:lvl>
    <w:lvl w:ilvl="8" w:tplc="C632E40E">
      <w:start w:val="1"/>
      <w:numFmt w:val="bullet"/>
      <w:lvlText w:val=""/>
      <w:lvlJc w:val="left"/>
      <w:pPr>
        <w:ind w:left="6480" w:hanging="360"/>
      </w:pPr>
      <w:rPr>
        <w:rFonts w:ascii="Wingdings" w:hAnsi="Wingdings" w:hint="default"/>
      </w:rPr>
    </w:lvl>
  </w:abstractNum>
  <w:abstractNum w:abstractNumId="7" w15:restartNumberingAfterBreak="0">
    <w:nsid w:val="6D192C97"/>
    <w:multiLevelType w:val="hybridMultilevel"/>
    <w:tmpl w:val="CACA2A9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FA8564B"/>
    <w:multiLevelType w:val="hybridMultilevel"/>
    <w:tmpl w:val="98F45806"/>
    <w:lvl w:ilvl="0" w:tplc="0C0C000F">
      <w:start w:val="1"/>
      <w:numFmt w:val="decimal"/>
      <w:lvlText w:val="%1."/>
      <w:lvlJc w:val="left"/>
      <w:pPr>
        <w:ind w:left="753" w:hanging="360"/>
      </w:pPr>
    </w:lvl>
    <w:lvl w:ilvl="1" w:tplc="0C0C0019" w:tentative="1">
      <w:start w:val="1"/>
      <w:numFmt w:val="lowerLetter"/>
      <w:lvlText w:val="%2."/>
      <w:lvlJc w:val="left"/>
      <w:pPr>
        <w:ind w:left="1473" w:hanging="360"/>
      </w:pPr>
    </w:lvl>
    <w:lvl w:ilvl="2" w:tplc="0C0C001B" w:tentative="1">
      <w:start w:val="1"/>
      <w:numFmt w:val="lowerRoman"/>
      <w:lvlText w:val="%3."/>
      <w:lvlJc w:val="right"/>
      <w:pPr>
        <w:ind w:left="2193" w:hanging="180"/>
      </w:pPr>
    </w:lvl>
    <w:lvl w:ilvl="3" w:tplc="0C0C000F" w:tentative="1">
      <w:start w:val="1"/>
      <w:numFmt w:val="decimal"/>
      <w:lvlText w:val="%4."/>
      <w:lvlJc w:val="left"/>
      <w:pPr>
        <w:ind w:left="2913" w:hanging="360"/>
      </w:pPr>
    </w:lvl>
    <w:lvl w:ilvl="4" w:tplc="0C0C0019" w:tentative="1">
      <w:start w:val="1"/>
      <w:numFmt w:val="lowerLetter"/>
      <w:lvlText w:val="%5."/>
      <w:lvlJc w:val="left"/>
      <w:pPr>
        <w:ind w:left="3633" w:hanging="360"/>
      </w:pPr>
    </w:lvl>
    <w:lvl w:ilvl="5" w:tplc="0C0C001B" w:tentative="1">
      <w:start w:val="1"/>
      <w:numFmt w:val="lowerRoman"/>
      <w:lvlText w:val="%6."/>
      <w:lvlJc w:val="right"/>
      <w:pPr>
        <w:ind w:left="4353" w:hanging="180"/>
      </w:pPr>
    </w:lvl>
    <w:lvl w:ilvl="6" w:tplc="0C0C000F" w:tentative="1">
      <w:start w:val="1"/>
      <w:numFmt w:val="decimal"/>
      <w:lvlText w:val="%7."/>
      <w:lvlJc w:val="left"/>
      <w:pPr>
        <w:ind w:left="5073" w:hanging="360"/>
      </w:pPr>
    </w:lvl>
    <w:lvl w:ilvl="7" w:tplc="0C0C0019" w:tentative="1">
      <w:start w:val="1"/>
      <w:numFmt w:val="lowerLetter"/>
      <w:lvlText w:val="%8."/>
      <w:lvlJc w:val="left"/>
      <w:pPr>
        <w:ind w:left="5793" w:hanging="360"/>
      </w:pPr>
    </w:lvl>
    <w:lvl w:ilvl="8" w:tplc="0C0C001B" w:tentative="1">
      <w:start w:val="1"/>
      <w:numFmt w:val="lowerRoman"/>
      <w:lvlText w:val="%9."/>
      <w:lvlJc w:val="right"/>
      <w:pPr>
        <w:ind w:left="6513" w:hanging="180"/>
      </w:pPr>
    </w:lvl>
  </w:abstractNum>
  <w:abstractNum w:abstractNumId="9" w15:restartNumberingAfterBreak="0">
    <w:nsid w:val="79A44DDB"/>
    <w:multiLevelType w:val="hybridMultilevel"/>
    <w:tmpl w:val="5F1410FC"/>
    <w:lvl w:ilvl="0" w:tplc="FFFFFFFF">
      <w:start w:val="1"/>
      <w:numFmt w:val="decimal"/>
      <w:lvlText w:val="%1."/>
      <w:lvlJc w:val="left"/>
      <w:pPr>
        <w:ind w:left="720" w:hanging="360"/>
      </w:pPr>
      <w:rPr>
        <w:b/>
      </w:rPr>
    </w:lvl>
    <w:lvl w:ilvl="1" w:tplc="6EB44EB0">
      <w:start w:val="1"/>
      <w:numFmt w:val="lowerLetter"/>
      <w:lvlText w:val="%2."/>
      <w:lvlJc w:val="left"/>
      <w:pPr>
        <w:ind w:left="1440" w:hanging="360"/>
      </w:pPr>
    </w:lvl>
    <w:lvl w:ilvl="2" w:tplc="4E42C4D8">
      <w:start w:val="1"/>
      <w:numFmt w:val="lowerRoman"/>
      <w:lvlText w:val="%3."/>
      <w:lvlJc w:val="right"/>
      <w:pPr>
        <w:ind w:left="2160" w:hanging="180"/>
      </w:pPr>
    </w:lvl>
    <w:lvl w:ilvl="3" w:tplc="3B186CCC">
      <w:start w:val="1"/>
      <w:numFmt w:val="decimal"/>
      <w:lvlText w:val="%4."/>
      <w:lvlJc w:val="left"/>
      <w:pPr>
        <w:ind w:left="2880" w:hanging="360"/>
      </w:pPr>
    </w:lvl>
    <w:lvl w:ilvl="4" w:tplc="4C607E34">
      <w:start w:val="1"/>
      <w:numFmt w:val="lowerLetter"/>
      <w:lvlText w:val="%5."/>
      <w:lvlJc w:val="left"/>
      <w:pPr>
        <w:ind w:left="3600" w:hanging="360"/>
      </w:pPr>
    </w:lvl>
    <w:lvl w:ilvl="5" w:tplc="35FC6000">
      <w:start w:val="1"/>
      <w:numFmt w:val="lowerRoman"/>
      <w:lvlText w:val="%6."/>
      <w:lvlJc w:val="right"/>
      <w:pPr>
        <w:ind w:left="4320" w:hanging="180"/>
      </w:pPr>
    </w:lvl>
    <w:lvl w:ilvl="6" w:tplc="5404A8D0">
      <w:start w:val="1"/>
      <w:numFmt w:val="decimal"/>
      <w:lvlText w:val="%7."/>
      <w:lvlJc w:val="left"/>
      <w:pPr>
        <w:ind w:left="5040" w:hanging="360"/>
      </w:pPr>
    </w:lvl>
    <w:lvl w:ilvl="7" w:tplc="C456B99A">
      <w:start w:val="1"/>
      <w:numFmt w:val="lowerLetter"/>
      <w:lvlText w:val="%8."/>
      <w:lvlJc w:val="left"/>
      <w:pPr>
        <w:ind w:left="5760" w:hanging="360"/>
      </w:pPr>
    </w:lvl>
    <w:lvl w:ilvl="8" w:tplc="CDBE7C8A">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1"/>
  </w:num>
  <w:num w:numId="6">
    <w:abstractNumId w:val="9"/>
  </w:num>
  <w:num w:numId="7">
    <w:abstractNumId w:val="4"/>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5F"/>
    <w:rsid w:val="00045985"/>
    <w:rsid w:val="00063197"/>
    <w:rsid w:val="00077F99"/>
    <w:rsid w:val="000A1AB3"/>
    <w:rsid w:val="000F44E3"/>
    <w:rsid w:val="001266FD"/>
    <w:rsid w:val="0015239A"/>
    <w:rsid w:val="0016036E"/>
    <w:rsid w:val="001A4A93"/>
    <w:rsid w:val="001E66CC"/>
    <w:rsid w:val="00200B0A"/>
    <w:rsid w:val="002178F9"/>
    <w:rsid w:val="0026239A"/>
    <w:rsid w:val="0026513D"/>
    <w:rsid w:val="00285D61"/>
    <w:rsid w:val="002B3929"/>
    <w:rsid w:val="0033750D"/>
    <w:rsid w:val="00351A53"/>
    <w:rsid w:val="0036304D"/>
    <w:rsid w:val="003751F1"/>
    <w:rsid w:val="003762C0"/>
    <w:rsid w:val="00381CC7"/>
    <w:rsid w:val="003951DE"/>
    <w:rsid w:val="003C7E46"/>
    <w:rsid w:val="003D473F"/>
    <w:rsid w:val="003E6DBE"/>
    <w:rsid w:val="00403331"/>
    <w:rsid w:val="0042213C"/>
    <w:rsid w:val="004923B7"/>
    <w:rsid w:val="005A2343"/>
    <w:rsid w:val="005C4810"/>
    <w:rsid w:val="005C7910"/>
    <w:rsid w:val="005D31AA"/>
    <w:rsid w:val="006069EC"/>
    <w:rsid w:val="00633717"/>
    <w:rsid w:val="00646281"/>
    <w:rsid w:val="006920AD"/>
    <w:rsid w:val="006E2D54"/>
    <w:rsid w:val="006F4F36"/>
    <w:rsid w:val="007012E7"/>
    <w:rsid w:val="00702F88"/>
    <w:rsid w:val="007A0070"/>
    <w:rsid w:val="007D3DBE"/>
    <w:rsid w:val="007E3351"/>
    <w:rsid w:val="00820778"/>
    <w:rsid w:val="00833241"/>
    <w:rsid w:val="008402F4"/>
    <w:rsid w:val="0084295F"/>
    <w:rsid w:val="008541E7"/>
    <w:rsid w:val="0086258A"/>
    <w:rsid w:val="008A6333"/>
    <w:rsid w:val="00957EA0"/>
    <w:rsid w:val="00983865"/>
    <w:rsid w:val="00992AEE"/>
    <w:rsid w:val="009A7809"/>
    <w:rsid w:val="009F68D8"/>
    <w:rsid w:val="00A14DEB"/>
    <w:rsid w:val="00A247BA"/>
    <w:rsid w:val="00A302B8"/>
    <w:rsid w:val="00A4463F"/>
    <w:rsid w:val="00A7222D"/>
    <w:rsid w:val="00AA70A9"/>
    <w:rsid w:val="00AA76FF"/>
    <w:rsid w:val="00AC05EF"/>
    <w:rsid w:val="00B05C4A"/>
    <w:rsid w:val="00B11AA8"/>
    <w:rsid w:val="00B17F99"/>
    <w:rsid w:val="00B41E6B"/>
    <w:rsid w:val="00B46ACB"/>
    <w:rsid w:val="00C114AB"/>
    <w:rsid w:val="00C248B4"/>
    <w:rsid w:val="00C45E47"/>
    <w:rsid w:val="00C74D0A"/>
    <w:rsid w:val="00C8257A"/>
    <w:rsid w:val="00CD538A"/>
    <w:rsid w:val="00D2428A"/>
    <w:rsid w:val="00D24772"/>
    <w:rsid w:val="00D35712"/>
    <w:rsid w:val="00D4415B"/>
    <w:rsid w:val="00DC507C"/>
    <w:rsid w:val="00DD2E04"/>
    <w:rsid w:val="00E17E74"/>
    <w:rsid w:val="00E26227"/>
    <w:rsid w:val="00E363B8"/>
    <w:rsid w:val="00EA253E"/>
    <w:rsid w:val="00EB21EF"/>
    <w:rsid w:val="00EC442F"/>
    <w:rsid w:val="00ED26A0"/>
    <w:rsid w:val="00EF61E1"/>
    <w:rsid w:val="00F013B3"/>
    <w:rsid w:val="00F556F7"/>
    <w:rsid w:val="00FB07FC"/>
    <w:rsid w:val="00FB4491"/>
    <w:rsid w:val="055A7CA8"/>
    <w:rsid w:val="0A40CA81"/>
    <w:rsid w:val="0BD4D0AF"/>
    <w:rsid w:val="0C17E5F8"/>
    <w:rsid w:val="0E02779C"/>
    <w:rsid w:val="0EA94187"/>
    <w:rsid w:val="0FED00DA"/>
    <w:rsid w:val="10D3449C"/>
    <w:rsid w:val="11A9837E"/>
    <w:rsid w:val="169720EA"/>
    <w:rsid w:val="173441DA"/>
    <w:rsid w:val="175E4CBE"/>
    <w:rsid w:val="1CCB760A"/>
    <w:rsid w:val="1FD055B3"/>
    <w:rsid w:val="20577E69"/>
    <w:rsid w:val="25C00969"/>
    <w:rsid w:val="2CBA9E0A"/>
    <w:rsid w:val="2CF2A817"/>
    <w:rsid w:val="2DEADB3E"/>
    <w:rsid w:val="2F2D2886"/>
    <w:rsid w:val="2FB3857A"/>
    <w:rsid w:val="303136E7"/>
    <w:rsid w:val="33A409DA"/>
    <w:rsid w:val="3691CA66"/>
    <w:rsid w:val="39DF8725"/>
    <w:rsid w:val="3ADB5FCF"/>
    <w:rsid w:val="3C4C34E8"/>
    <w:rsid w:val="3C7F74F5"/>
    <w:rsid w:val="3DB47934"/>
    <w:rsid w:val="3DE6C278"/>
    <w:rsid w:val="43488B78"/>
    <w:rsid w:val="4351DE67"/>
    <w:rsid w:val="44B48224"/>
    <w:rsid w:val="44D82C8D"/>
    <w:rsid w:val="476705F8"/>
    <w:rsid w:val="47D7FBD6"/>
    <w:rsid w:val="4BCBBAEE"/>
    <w:rsid w:val="53C1E97E"/>
    <w:rsid w:val="55B0F004"/>
    <w:rsid w:val="58F73946"/>
    <w:rsid w:val="5A383DDF"/>
    <w:rsid w:val="5B1C8E65"/>
    <w:rsid w:val="5B820549"/>
    <w:rsid w:val="5C6907F4"/>
    <w:rsid w:val="646A0940"/>
    <w:rsid w:val="694E63F3"/>
    <w:rsid w:val="6E8A8305"/>
    <w:rsid w:val="736CA511"/>
    <w:rsid w:val="754229F7"/>
    <w:rsid w:val="763C795F"/>
    <w:rsid w:val="776CE42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6C09"/>
  <w15:docId w15:val="{FD512F58-8306-465B-82AD-A7008FFE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fr" w:eastAsia="fr-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2343"/>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B05C4A"/>
    <w:pPr>
      <w:tabs>
        <w:tab w:val="center" w:pos="4320"/>
        <w:tab w:val="right" w:pos="8640"/>
      </w:tabs>
      <w:spacing w:line="240" w:lineRule="auto"/>
    </w:pPr>
  </w:style>
  <w:style w:type="character" w:customStyle="1" w:styleId="En-tteCar">
    <w:name w:val="En-tête Car"/>
    <w:basedOn w:val="Policepardfaut"/>
    <w:link w:val="En-tte"/>
    <w:uiPriority w:val="99"/>
    <w:rsid w:val="00B05C4A"/>
  </w:style>
  <w:style w:type="paragraph" w:styleId="Pieddepage">
    <w:name w:val="footer"/>
    <w:basedOn w:val="Normal"/>
    <w:link w:val="PieddepageCar"/>
    <w:uiPriority w:val="99"/>
    <w:unhideWhenUsed/>
    <w:rsid w:val="00B05C4A"/>
    <w:pPr>
      <w:tabs>
        <w:tab w:val="center" w:pos="4320"/>
        <w:tab w:val="right" w:pos="8640"/>
      </w:tabs>
      <w:spacing w:line="240" w:lineRule="auto"/>
    </w:pPr>
  </w:style>
  <w:style w:type="character" w:customStyle="1" w:styleId="PieddepageCar">
    <w:name w:val="Pied de page Car"/>
    <w:basedOn w:val="Policepardfaut"/>
    <w:link w:val="Pieddepage"/>
    <w:uiPriority w:val="99"/>
    <w:rsid w:val="00B05C4A"/>
  </w:style>
  <w:style w:type="table" w:styleId="TableauGrille1Clair-Accentuation1">
    <w:name w:val="Grid Table 1 Light Accent 1"/>
    <w:basedOn w:val="TableNormal"/>
    <w:uiPriority w:val="46"/>
    <w:pPr>
      <w:spacing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left w:w="108"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Pr>
      <w:color w:val="0000FF" w:themeColor="hyperlink"/>
      <w:u w:val="single"/>
    </w:rPr>
  </w:style>
  <w:style w:type="character" w:styleId="lev">
    <w:name w:val="Strong"/>
    <w:basedOn w:val="Policepardfaut"/>
    <w:uiPriority w:val="22"/>
    <w:qFormat/>
    <w:rsid w:val="001A4A93"/>
    <w:rPr>
      <w:b/>
      <w:bCs/>
    </w:rPr>
  </w:style>
  <w:style w:type="paragraph" w:styleId="Textedebulles">
    <w:name w:val="Balloon Text"/>
    <w:basedOn w:val="Normal"/>
    <w:link w:val="TextedebullesCar"/>
    <w:uiPriority w:val="99"/>
    <w:semiHidden/>
    <w:unhideWhenUsed/>
    <w:rsid w:val="000F44E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44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908596">
      <w:bodyDiv w:val="1"/>
      <w:marLeft w:val="0"/>
      <w:marRight w:val="0"/>
      <w:marTop w:val="0"/>
      <w:marBottom w:val="0"/>
      <w:divBdr>
        <w:top w:val="none" w:sz="0" w:space="0" w:color="auto"/>
        <w:left w:val="none" w:sz="0" w:space="0" w:color="auto"/>
        <w:bottom w:val="none" w:sz="0" w:space="0" w:color="auto"/>
        <w:right w:val="none" w:sz="0" w:space="0" w:color="auto"/>
      </w:divBdr>
    </w:div>
    <w:div w:id="884752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waterloo.ca/compass-system/compass-system-projects/projet-compass-quebec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waterloo.ca/compass-system/compass-system-projects/projet-compass-quebec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2089</Words>
  <Characters>11492</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CSDN</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Audet Jacynthe</dc:creator>
  <cp:lastModifiedBy>Langlois Cécile</cp:lastModifiedBy>
  <cp:revision>2</cp:revision>
  <cp:lastPrinted>2018-10-23T15:04:00Z</cp:lastPrinted>
  <dcterms:created xsi:type="dcterms:W3CDTF">2019-04-03T13:50:00Z</dcterms:created>
  <dcterms:modified xsi:type="dcterms:W3CDTF">2019-04-03T13:50:00Z</dcterms:modified>
</cp:coreProperties>
</file>