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2B" w:rsidRDefault="001E3221" w:rsidP="00003B2B">
      <w:pPr>
        <w:spacing w:after="0"/>
      </w:pPr>
      <w:r>
        <w:rPr>
          <w:noProof/>
          <w:lang w:eastAsia="fr-CA"/>
        </w:rPr>
        <w:drawing>
          <wp:anchor distT="0" distB="0" distL="114300" distR="114300" simplePos="0" relativeHeight="251662336" behindDoc="1" locked="0" layoutInCell="1" allowOverlap="1" wp14:anchorId="56643DC4" wp14:editId="5EA2773F">
            <wp:simplePos x="0" y="0"/>
            <wp:positionH relativeFrom="margin">
              <wp:align>left</wp:align>
            </wp:positionH>
            <wp:positionV relativeFrom="paragraph">
              <wp:posOffset>-3976</wp:posOffset>
            </wp:positionV>
            <wp:extent cx="1363454" cy="341906"/>
            <wp:effectExtent l="0" t="0" r="8255" b="1270"/>
            <wp:wrapNone/>
            <wp:docPr id="11" name="Image 11" descr="CSDN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DN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704" cy="345730"/>
                    </a:xfrm>
                    <a:prstGeom prst="rect">
                      <a:avLst/>
                    </a:prstGeom>
                    <a:noFill/>
                  </pic:spPr>
                </pic:pic>
              </a:graphicData>
            </a:graphic>
            <wp14:sizeRelH relativeFrom="page">
              <wp14:pctWidth>0</wp14:pctWidth>
            </wp14:sizeRelH>
            <wp14:sizeRelV relativeFrom="page">
              <wp14:pctHeight>0</wp14:pctHeight>
            </wp14:sizeRelV>
          </wp:anchor>
        </w:drawing>
      </w:r>
      <w:r w:rsidR="00324F43">
        <w:rPr>
          <w:noProof/>
          <w:lang w:eastAsia="fr-CA"/>
        </w:rPr>
        <mc:AlternateContent>
          <mc:Choice Requires="wps">
            <w:drawing>
              <wp:anchor distT="0" distB="0" distL="114300" distR="114300" simplePos="0" relativeHeight="251660288" behindDoc="0" locked="0" layoutInCell="1" allowOverlap="1" wp14:anchorId="4D00B253" wp14:editId="2EC5E9CD">
                <wp:simplePos x="0" y="0"/>
                <wp:positionH relativeFrom="column">
                  <wp:posOffset>3048000</wp:posOffset>
                </wp:positionH>
                <wp:positionV relativeFrom="paragraph">
                  <wp:posOffset>28575</wp:posOffset>
                </wp:positionV>
                <wp:extent cx="3162300" cy="8191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3C" w:rsidRDefault="00396F3C" w:rsidP="001C10D4">
                            <w:pPr>
                              <w:spacing w:after="0" w:line="240" w:lineRule="auto"/>
                              <w:jc w:val="center"/>
                              <w:rPr>
                                <w:rFonts w:ascii="AvantGarde Bk BT" w:hAnsi="AvantGarde Bk BT"/>
                                <w:b/>
                                <w:color w:val="002060"/>
                                <w:sz w:val="40"/>
                              </w:rPr>
                            </w:pPr>
                            <w:r>
                              <w:rPr>
                                <w:rFonts w:ascii="AvantGarde Bk BT" w:hAnsi="AvantGarde Bk BT"/>
                                <w:b/>
                                <w:color w:val="002060"/>
                                <w:sz w:val="40"/>
                              </w:rPr>
                              <w:t>Co</w:t>
                            </w:r>
                            <w:r w:rsidRPr="00E75BDB">
                              <w:rPr>
                                <w:rFonts w:ascii="AvantGarde Bk BT" w:hAnsi="AvantGarde Bk BT"/>
                                <w:b/>
                                <w:color w:val="002060"/>
                                <w:sz w:val="40"/>
                              </w:rPr>
                              <w:t>mité pédagogique</w:t>
                            </w:r>
                          </w:p>
                          <w:p w:rsidR="00396F3C" w:rsidRPr="001C10D4" w:rsidRDefault="00396F3C" w:rsidP="001C10D4">
                            <w:pPr>
                              <w:jc w:val="center"/>
                              <w:rPr>
                                <w:rFonts w:ascii="AvantGarde Bk BT" w:hAnsi="AvantGarde Bk BT"/>
                                <w:b/>
                                <w:color w:val="002060"/>
                                <w:sz w:val="48"/>
                                <w:szCs w:val="48"/>
                              </w:rPr>
                            </w:pPr>
                            <w:r w:rsidRPr="001C10D4">
                              <w:rPr>
                                <w:rFonts w:ascii="AvantGarde Bk BT" w:hAnsi="AvantGarde Bk BT"/>
                                <w:color w:val="76923C"/>
                                <w:spacing w:val="240"/>
                                <w:sz w:val="48"/>
                                <w:szCs w:val="48"/>
                                <w14:shadow w14:blurRad="50800" w14:dist="38100" w14:dir="2700000" w14:sx="100000" w14:sy="100000" w14:kx="0" w14:ky="0" w14:algn="tl">
                                  <w14:srgbClr w14:val="000000">
                                    <w14:alpha w14:val="60000"/>
                                  </w14:srgbClr>
                                </w14:shadow>
                              </w:rPr>
                              <w:t>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0B253" id="_x0000_t202" coordsize="21600,21600" o:spt="202" path="m,l,21600r21600,l21600,xe">
                <v:stroke joinstyle="miter"/>
                <v:path gradientshapeok="t" o:connecttype="rect"/>
              </v:shapetype>
              <v:shape id="Zone de texte 1" o:spid="_x0000_s1026" type="#_x0000_t202" style="position:absolute;margin-left:240pt;margin-top:2.25pt;width:249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oLvgIAAL4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" filled="f" stroked="f">
                <v:textbox>
                  <w:txbxContent>
                    <w:p w:rsidR="00396F3C" w:rsidRDefault="00396F3C" w:rsidP="001C10D4">
                      <w:pPr>
                        <w:spacing w:after="0" w:line="240" w:lineRule="auto"/>
                        <w:jc w:val="center"/>
                        <w:rPr>
                          <w:rFonts w:ascii="AvantGarde Bk BT" w:hAnsi="AvantGarde Bk BT"/>
                          <w:b/>
                          <w:color w:val="002060"/>
                          <w:sz w:val="40"/>
                        </w:rPr>
                      </w:pPr>
                      <w:r>
                        <w:rPr>
                          <w:rFonts w:ascii="AvantGarde Bk BT" w:hAnsi="AvantGarde Bk BT"/>
                          <w:b/>
                          <w:color w:val="002060"/>
                          <w:sz w:val="40"/>
                        </w:rPr>
                        <w:t>Co</w:t>
                      </w:r>
                      <w:r w:rsidRPr="00E75BDB">
                        <w:rPr>
                          <w:rFonts w:ascii="AvantGarde Bk BT" w:hAnsi="AvantGarde Bk BT"/>
                          <w:b/>
                          <w:color w:val="002060"/>
                          <w:sz w:val="40"/>
                        </w:rPr>
                        <w:t>mité pédagogique</w:t>
                      </w:r>
                    </w:p>
                    <w:p w:rsidR="00396F3C" w:rsidRPr="001C10D4" w:rsidRDefault="00396F3C" w:rsidP="001C10D4">
                      <w:pPr>
                        <w:jc w:val="center"/>
                        <w:rPr>
                          <w:rFonts w:ascii="AvantGarde Bk BT" w:hAnsi="AvantGarde Bk BT"/>
                          <w:b/>
                          <w:color w:val="002060"/>
                          <w:sz w:val="48"/>
                          <w:szCs w:val="48"/>
                        </w:rPr>
                      </w:pPr>
                      <w:r w:rsidRPr="001C10D4">
                        <w:rPr>
                          <w:rFonts w:ascii="AvantGarde Bk BT" w:hAnsi="AvantGarde Bk BT"/>
                          <w:color w:val="76923C"/>
                          <w:spacing w:val="240"/>
                          <w:sz w:val="48"/>
                          <w:szCs w:val="48"/>
                          <w14:shadow w14:blurRad="50800" w14:dist="38100" w14:dir="2700000" w14:sx="100000" w14:sy="100000" w14:kx="0" w14:ky="0" w14:algn="tl">
                            <w14:srgbClr w14:val="000000">
                              <w14:alpha w14:val="60000"/>
                            </w14:srgbClr>
                          </w14:shadow>
                        </w:rPr>
                        <w:t>PRIMAIRE</w:t>
                      </w:r>
                    </w:p>
                  </w:txbxContent>
                </v:textbox>
              </v:shape>
            </w:pict>
          </mc:Fallback>
        </mc:AlternateContent>
      </w:r>
    </w:p>
    <w:p w:rsidR="00003B2B" w:rsidRDefault="00003B2B" w:rsidP="00003B2B">
      <w:pPr>
        <w:spacing w:after="0"/>
      </w:pPr>
    </w:p>
    <w:p w:rsidR="00003B2B" w:rsidRDefault="00003B2B" w:rsidP="00003B2B">
      <w:pPr>
        <w:spacing w:after="0"/>
      </w:pPr>
    </w:p>
    <w:p w:rsidR="001C10D4" w:rsidRDefault="001C10D4" w:rsidP="001C10D4">
      <w:pPr>
        <w:spacing w:after="0"/>
        <w:rPr>
          <w:rFonts w:ascii="AvantGarde Bk BT" w:hAnsi="AvantGarde Bk BT"/>
          <w:b/>
          <w:color w:val="002060"/>
          <w:sz w:val="16"/>
          <w:szCs w:val="16"/>
        </w:rPr>
      </w:pPr>
    </w:p>
    <w:p w:rsidR="00003B2B" w:rsidRPr="00A96858" w:rsidRDefault="00324F43" w:rsidP="001C10D4">
      <w:pPr>
        <w:spacing w:after="0"/>
        <w:jc w:val="center"/>
        <w:rPr>
          <w:rFonts w:ascii="AvantGarde Bk BT" w:hAnsi="AvantGarde Bk BT"/>
          <w:b/>
          <w:color w:val="002060"/>
          <w:sz w:val="36"/>
          <w:szCs w:val="36"/>
        </w:rPr>
      </w:pPr>
      <w:r>
        <w:rPr>
          <w:rFonts w:ascii="AvantGarde Bk BT" w:hAnsi="AvantGarde Bk BT"/>
          <w:b/>
          <w:color w:val="002060"/>
          <w:sz w:val="36"/>
          <w:szCs w:val="36"/>
        </w:rPr>
        <w:t>Rencontre du</w:t>
      </w:r>
      <w:r w:rsidR="005A4C42">
        <w:rPr>
          <w:rFonts w:ascii="AvantGarde Bk BT" w:hAnsi="AvantGarde Bk BT"/>
          <w:b/>
          <w:color w:val="002060"/>
          <w:sz w:val="36"/>
          <w:szCs w:val="36"/>
        </w:rPr>
        <w:t xml:space="preserve"> 13 décembre 2016</w:t>
      </w:r>
    </w:p>
    <w:p w:rsidR="00003B2B" w:rsidRDefault="00270C74" w:rsidP="00003B2B">
      <w:pPr>
        <w:spacing w:after="0"/>
        <w:jc w:val="center"/>
        <w:rPr>
          <w:rFonts w:ascii="AvantGarde Bk BT" w:hAnsi="AvantGarde Bk BT"/>
          <w:b/>
          <w:color w:val="76923C" w:themeColor="accent3" w:themeShade="BF"/>
          <w:sz w:val="36"/>
          <w:szCs w:val="36"/>
        </w:rPr>
      </w:pPr>
      <w:r w:rsidRPr="00A96858">
        <w:rPr>
          <w:rFonts w:ascii="AvantGarde Bk BT" w:hAnsi="AvantGarde Bk BT"/>
          <w:b/>
          <w:color w:val="76923C" w:themeColor="accent3" w:themeShade="BF"/>
          <w:sz w:val="36"/>
          <w:szCs w:val="36"/>
        </w:rPr>
        <w:t>Salles A-B-C, centre administratif de Lévis</w:t>
      </w:r>
    </w:p>
    <w:p w:rsidR="00696C4B" w:rsidRPr="00003B2B" w:rsidRDefault="00696C4B" w:rsidP="00003B2B">
      <w:pPr>
        <w:spacing w:after="0"/>
        <w:jc w:val="center"/>
        <w:rPr>
          <w:rFonts w:ascii="AvantGarde Bk BT" w:hAnsi="AvantGarde Bk BT"/>
          <w:b/>
          <w:sz w:val="36"/>
          <w:szCs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639"/>
        <w:gridCol w:w="566"/>
        <w:gridCol w:w="564"/>
        <w:gridCol w:w="2075"/>
        <w:gridCol w:w="565"/>
        <w:gridCol w:w="564"/>
        <w:gridCol w:w="2557"/>
        <w:gridCol w:w="564"/>
        <w:gridCol w:w="619"/>
        <w:gridCol w:w="2317"/>
        <w:gridCol w:w="565"/>
        <w:gridCol w:w="611"/>
      </w:tblGrid>
      <w:tr w:rsidR="00203F7A" w:rsidTr="00B17850">
        <w:tc>
          <w:tcPr>
            <w:tcW w:w="2759" w:type="dxa"/>
            <w:gridSpan w:val="2"/>
            <w:vAlign w:val="center"/>
          </w:tcPr>
          <w:p w:rsidR="00203F7A" w:rsidRPr="00BA170B" w:rsidRDefault="00203F7A" w:rsidP="00696C4B">
            <w:pPr>
              <w:pStyle w:val="Liste"/>
              <w:tabs>
                <w:tab w:val="left" w:pos="540"/>
              </w:tabs>
              <w:spacing w:before="120" w:after="120"/>
              <w:ind w:left="0" w:firstLine="0"/>
              <w:rPr>
                <w:rFonts w:asciiTheme="minorHAnsi" w:hAnsiTheme="minorHAnsi"/>
                <w:sz w:val="26"/>
                <w:szCs w:val="26"/>
              </w:rPr>
            </w:pPr>
            <w:r w:rsidRPr="00BA170B">
              <w:rPr>
                <w:b/>
                <w:smallCaps/>
                <w:sz w:val="26"/>
                <w:szCs w:val="26"/>
              </w:rPr>
              <w:t>Membres présents :</w:t>
            </w:r>
          </w:p>
        </w:tc>
        <w:tc>
          <w:tcPr>
            <w:tcW w:w="566" w:type="dxa"/>
            <w:vAlign w:val="center"/>
          </w:tcPr>
          <w:p w:rsidR="00203F7A" w:rsidRDefault="00203F7A" w:rsidP="00696C4B">
            <w:pPr>
              <w:pStyle w:val="Liste"/>
              <w:tabs>
                <w:tab w:val="left" w:pos="540"/>
              </w:tabs>
              <w:spacing w:before="120" w:after="120"/>
              <w:ind w:left="0" w:firstLine="0"/>
              <w:jc w:val="center"/>
              <w:rPr>
                <w:rFonts w:asciiTheme="minorHAnsi" w:hAnsiTheme="minorHAnsi"/>
                <w:sz w:val="22"/>
                <w:szCs w:val="22"/>
              </w:rPr>
            </w:pPr>
            <w:r>
              <w:rPr>
                <w:rFonts w:asciiTheme="minorHAnsi" w:hAnsiTheme="minorHAnsi"/>
                <w:sz w:val="22"/>
                <w:szCs w:val="22"/>
              </w:rPr>
              <w:t>AM</w:t>
            </w:r>
          </w:p>
        </w:tc>
        <w:tc>
          <w:tcPr>
            <w:tcW w:w="565" w:type="dxa"/>
            <w:vAlign w:val="center"/>
          </w:tcPr>
          <w:p w:rsidR="00203F7A" w:rsidRDefault="00203F7A" w:rsidP="00696C4B">
            <w:pPr>
              <w:spacing w:before="120" w:after="120"/>
              <w:jc w:val="center"/>
            </w:pPr>
            <w:r>
              <w:t>PM</w:t>
            </w:r>
          </w:p>
        </w:tc>
        <w:tc>
          <w:tcPr>
            <w:tcW w:w="2092" w:type="dxa"/>
            <w:vAlign w:val="center"/>
          </w:tcPr>
          <w:p w:rsidR="00203F7A" w:rsidRPr="00003B2B" w:rsidRDefault="00203F7A" w:rsidP="00696C4B">
            <w:pPr>
              <w:pStyle w:val="Liste"/>
              <w:tabs>
                <w:tab w:val="left" w:pos="540"/>
              </w:tabs>
              <w:spacing w:before="120" w:after="120"/>
              <w:ind w:left="0" w:firstLine="0"/>
              <w:jc w:val="center"/>
              <w:rPr>
                <w:rFonts w:asciiTheme="minorHAnsi" w:hAnsiTheme="minorHAnsi"/>
                <w:sz w:val="22"/>
                <w:szCs w:val="22"/>
              </w:rPr>
            </w:pPr>
          </w:p>
        </w:tc>
        <w:tc>
          <w:tcPr>
            <w:tcW w:w="566" w:type="dxa"/>
            <w:vAlign w:val="center"/>
          </w:tcPr>
          <w:p w:rsidR="00203F7A" w:rsidRDefault="00203F7A" w:rsidP="00696C4B">
            <w:pPr>
              <w:pStyle w:val="Liste"/>
              <w:tabs>
                <w:tab w:val="left" w:pos="540"/>
              </w:tabs>
              <w:spacing w:before="120" w:after="120"/>
              <w:ind w:left="0" w:firstLine="0"/>
              <w:jc w:val="center"/>
              <w:rPr>
                <w:rFonts w:asciiTheme="minorHAnsi" w:hAnsiTheme="minorHAnsi"/>
                <w:sz w:val="22"/>
                <w:szCs w:val="22"/>
              </w:rPr>
            </w:pPr>
            <w:r>
              <w:rPr>
                <w:rFonts w:asciiTheme="minorHAnsi" w:hAnsiTheme="minorHAnsi"/>
                <w:sz w:val="22"/>
                <w:szCs w:val="22"/>
              </w:rPr>
              <w:t>AM</w:t>
            </w:r>
          </w:p>
        </w:tc>
        <w:tc>
          <w:tcPr>
            <w:tcW w:w="565" w:type="dxa"/>
            <w:vAlign w:val="center"/>
          </w:tcPr>
          <w:p w:rsidR="00203F7A" w:rsidRDefault="00203F7A" w:rsidP="00696C4B">
            <w:pPr>
              <w:spacing w:before="120" w:after="120"/>
              <w:jc w:val="center"/>
            </w:pPr>
            <w:r>
              <w:t>PM</w:t>
            </w:r>
          </w:p>
        </w:tc>
        <w:tc>
          <w:tcPr>
            <w:tcW w:w="2582" w:type="dxa"/>
            <w:vAlign w:val="center"/>
          </w:tcPr>
          <w:p w:rsidR="00203F7A" w:rsidRPr="00003B2B" w:rsidRDefault="00203F7A" w:rsidP="00696C4B">
            <w:pPr>
              <w:pStyle w:val="Liste"/>
              <w:tabs>
                <w:tab w:val="left" w:pos="540"/>
              </w:tabs>
              <w:spacing w:before="120" w:after="120"/>
              <w:ind w:left="0" w:firstLine="0"/>
              <w:jc w:val="center"/>
              <w:rPr>
                <w:rFonts w:asciiTheme="minorHAnsi" w:hAnsiTheme="minorHAnsi"/>
                <w:sz w:val="22"/>
                <w:szCs w:val="22"/>
              </w:rPr>
            </w:pPr>
          </w:p>
        </w:tc>
        <w:tc>
          <w:tcPr>
            <w:tcW w:w="565" w:type="dxa"/>
            <w:vAlign w:val="center"/>
          </w:tcPr>
          <w:p w:rsidR="00203F7A" w:rsidRDefault="00203F7A" w:rsidP="00696C4B">
            <w:pPr>
              <w:pStyle w:val="Liste"/>
              <w:tabs>
                <w:tab w:val="left" w:pos="540"/>
              </w:tabs>
              <w:spacing w:before="120" w:after="120"/>
              <w:ind w:left="0" w:firstLine="0"/>
              <w:jc w:val="center"/>
              <w:rPr>
                <w:rFonts w:asciiTheme="minorHAnsi" w:hAnsiTheme="minorHAnsi"/>
                <w:sz w:val="22"/>
                <w:szCs w:val="22"/>
              </w:rPr>
            </w:pPr>
            <w:r>
              <w:rPr>
                <w:rFonts w:asciiTheme="minorHAnsi" w:hAnsiTheme="minorHAnsi"/>
                <w:sz w:val="22"/>
                <w:szCs w:val="22"/>
              </w:rPr>
              <w:t>AM</w:t>
            </w:r>
          </w:p>
        </w:tc>
        <w:tc>
          <w:tcPr>
            <w:tcW w:w="621" w:type="dxa"/>
            <w:vAlign w:val="center"/>
          </w:tcPr>
          <w:p w:rsidR="00203F7A" w:rsidRDefault="00203F7A" w:rsidP="00696C4B">
            <w:pPr>
              <w:spacing w:before="120" w:after="120"/>
              <w:jc w:val="center"/>
            </w:pPr>
            <w:r>
              <w:t>PM</w:t>
            </w:r>
          </w:p>
        </w:tc>
        <w:tc>
          <w:tcPr>
            <w:tcW w:w="2340" w:type="dxa"/>
            <w:vAlign w:val="center"/>
          </w:tcPr>
          <w:p w:rsidR="00203F7A" w:rsidRDefault="00203F7A" w:rsidP="00696C4B">
            <w:pPr>
              <w:pStyle w:val="Liste"/>
              <w:tabs>
                <w:tab w:val="left" w:pos="540"/>
              </w:tabs>
              <w:spacing w:before="120" w:after="120"/>
              <w:ind w:left="0" w:firstLine="0"/>
              <w:jc w:val="center"/>
              <w:rPr>
                <w:rFonts w:asciiTheme="minorHAnsi" w:hAnsiTheme="minorHAnsi"/>
                <w:sz w:val="22"/>
                <w:szCs w:val="22"/>
              </w:rPr>
            </w:pPr>
          </w:p>
        </w:tc>
        <w:tc>
          <w:tcPr>
            <w:tcW w:w="566" w:type="dxa"/>
            <w:vAlign w:val="center"/>
          </w:tcPr>
          <w:p w:rsidR="00203F7A" w:rsidRPr="00BA170B" w:rsidRDefault="00203F7A" w:rsidP="00696C4B">
            <w:pPr>
              <w:pStyle w:val="Liste"/>
              <w:tabs>
                <w:tab w:val="left" w:pos="540"/>
              </w:tabs>
              <w:spacing w:before="120" w:after="120"/>
              <w:ind w:left="0" w:firstLine="0"/>
              <w:jc w:val="center"/>
              <w:rPr>
                <w:rFonts w:asciiTheme="minorHAnsi" w:hAnsiTheme="minorHAnsi"/>
                <w:sz w:val="22"/>
                <w:szCs w:val="22"/>
              </w:rPr>
            </w:pPr>
            <w:r w:rsidRPr="00BA170B">
              <w:rPr>
                <w:rFonts w:asciiTheme="minorHAnsi" w:hAnsiTheme="minorHAnsi"/>
                <w:sz w:val="22"/>
                <w:szCs w:val="22"/>
              </w:rPr>
              <w:t>AM</w:t>
            </w:r>
          </w:p>
        </w:tc>
        <w:tc>
          <w:tcPr>
            <w:tcW w:w="613" w:type="dxa"/>
            <w:vAlign w:val="center"/>
          </w:tcPr>
          <w:p w:rsidR="00203F7A" w:rsidRDefault="00203F7A" w:rsidP="00696C4B">
            <w:pPr>
              <w:spacing w:before="120" w:after="120"/>
              <w:jc w:val="center"/>
            </w:pPr>
            <w:r>
              <w:t>PM</w:t>
            </w:r>
          </w:p>
        </w:tc>
      </w:tr>
      <w:tr w:rsidR="00693C73" w:rsidRPr="00BA170B" w:rsidTr="00B17850">
        <w:tc>
          <w:tcPr>
            <w:tcW w:w="2759" w:type="dxa"/>
            <w:gridSpan w:val="2"/>
            <w:vAlign w:val="center"/>
          </w:tcPr>
          <w:p w:rsidR="00693C73" w:rsidRPr="00B17850" w:rsidRDefault="00693C73" w:rsidP="00693C73">
            <w:pPr>
              <w:pStyle w:val="Liste"/>
              <w:tabs>
                <w:tab w:val="left" w:pos="540"/>
              </w:tabs>
              <w:spacing w:before="120" w:after="120"/>
              <w:ind w:left="0" w:firstLine="0"/>
              <w:jc w:val="both"/>
              <w:rPr>
                <w:rFonts w:asciiTheme="minorHAnsi" w:hAnsiTheme="minorHAnsi"/>
                <w:sz w:val="16"/>
                <w:szCs w:val="16"/>
              </w:rPr>
            </w:pPr>
            <w:r>
              <w:rPr>
                <w:rFonts w:asciiTheme="minorHAnsi" w:hAnsiTheme="minorHAnsi"/>
              </w:rPr>
              <w:t xml:space="preserve">Amyot, Marc </w:t>
            </w:r>
            <w:r>
              <w:rPr>
                <w:rFonts w:asciiTheme="minorHAnsi" w:hAnsiTheme="minorHAnsi"/>
                <w:sz w:val="16"/>
                <w:szCs w:val="16"/>
              </w:rPr>
              <w:t>(en remplacement)</w:t>
            </w:r>
          </w:p>
        </w:tc>
        <w:sdt>
          <w:sdtPr>
            <w:rPr>
              <w:rFonts w:asciiTheme="minorHAnsi" w:hAnsiTheme="minorHAnsi"/>
            </w:rPr>
            <w:id w:val="-1946602250"/>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451760948"/>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092" w:type="dxa"/>
            <w:vAlign w:val="center"/>
          </w:tcPr>
          <w:p w:rsidR="00693C73" w:rsidRDefault="00693C73" w:rsidP="00693C73">
            <w:pPr>
              <w:pStyle w:val="Liste"/>
              <w:tabs>
                <w:tab w:val="left" w:pos="540"/>
              </w:tabs>
              <w:spacing w:before="120" w:after="120"/>
              <w:ind w:left="0" w:firstLine="0"/>
              <w:jc w:val="both"/>
              <w:rPr>
                <w:rFonts w:asciiTheme="minorHAnsi" w:hAnsiTheme="minorHAnsi"/>
              </w:rPr>
            </w:pPr>
            <w:r w:rsidRPr="00BA170B">
              <w:rPr>
                <w:rFonts w:asciiTheme="minorHAnsi" w:hAnsiTheme="minorHAnsi"/>
              </w:rPr>
              <w:t>Dumont</w:t>
            </w:r>
            <w:r>
              <w:rPr>
                <w:rFonts w:asciiTheme="minorHAnsi" w:hAnsiTheme="minorHAnsi"/>
              </w:rPr>
              <w:t xml:space="preserve">, </w:t>
            </w:r>
            <w:r w:rsidRPr="00BA170B">
              <w:rPr>
                <w:rFonts w:asciiTheme="minorHAnsi" w:hAnsiTheme="minorHAnsi"/>
              </w:rPr>
              <w:t>Chantal</w:t>
            </w:r>
          </w:p>
        </w:tc>
        <w:sdt>
          <w:sdtPr>
            <w:rPr>
              <w:rFonts w:asciiTheme="minorHAnsi" w:hAnsiTheme="minorHAnsi"/>
            </w:rPr>
            <w:id w:val="1232582416"/>
            <w14:checkbox>
              <w14:checked w14:val="0"/>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69109697"/>
            <w14:checkbox>
              <w14:checked w14:val="0"/>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582" w:type="dxa"/>
            <w:vAlign w:val="center"/>
          </w:tcPr>
          <w:p w:rsidR="00693C73"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Lachance, Line</w:t>
            </w:r>
          </w:p>
        </w:tc>
        <w:sdt>
          <w:sdtPr>
            <w:rPr>
              <w:rFonts w:asciiTheme="minorHAnsi" w:hAnsiTheme="minorHAnsi"/>
            </w:rPr>
            <w:id w:val="165756221"/>
            <w14:checkbox>
              <w14:checked w14:val="0"/>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1378006"/>
            <w14:checkbox>
              <w14:checked w14:val="1"/>
              <w14:checkedState w14:val="2612" w14:font="MS Gothic"/>
              <w14:uncheckedState w14:val="2610" w14:font="MS Gothic"/>
            </w14:checkbox>
          </w:sdtPr>
          <w:sdtEndPr/>
          <w:sdtContent>
            <w:tc>
              <w:tcPr>
                <w:tcW w:w="621" w:type="dxa"/>
                <w:vAlign w:val="center"/>
              </w:tcPr>
              <w:p w:rsidR="00693C73" w:rsidRPr="00BA170B" w:rsidRDefault="005D74EB"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sidRPr="00BA170B">
              <w:rPr>
                <w:rFonts w:asciiTheme="minorHAnsi" w:hAnsiTheme="minorHAnsi"/>
              </w:rPr>
              <w:t>Roy</w:t>
            </w:r>
            <w:r>
              <w:rPr>
                <w:rFonts w:asciiTheme="minorHAnsi" w:hAnsiTheme="minorHAnsi"/>
              </w:rPr>
              <w:t xml:space="preserve">, </w:t>
            </w:r>
            <w:r w:rsidRPr="00BA170B">
              <w:rPr>
                <w:rFonts w:asciiTheme="minorHAnsi" w:hAnsiTheme="minorHAnsi"/>
              </w:rPr>
              <w:t>Nancy</w:t>
            </w:r>
          </w:p>
        </w:tc>
        <w:sdt>
          <w:sdtPr>
            <w:rPr>
              <w:rFonts w:asciiTheme="minorHAnsi" w:hAnsiTheme="minorHAnsi"/>
            </w:rPr>
            <w:id w:val="226491878"/>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86805607"/>
            <w14:checkbox>
              <w14:checked w14:val="1"/>
              <w14:checkedState w14:val="2612" w14:font="MS Gothic"/>
              <w14:uncheckedState w14:val="2610" w14:font="MS Gothic"/>
            </w14:checkbox>
          </w:sdtPr>
          <w:sdtEndPr/>
          <w:sdtContent>
            <w:tc>
              <w:tcPr>
                <w:tcW w:w="613"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sidRPr="00BA170B">
              <w:rPr>
                <w:rFonts w:asciiTheme="minorHAnsi" w:hAnsiTheme="minorHAnsi"/>
              </w:rPr>
              <w:t>Arial</w:t>
            </w:r>
            <w:r>
              <w:rPr>
                <w:rFonts w:asciiTheme="minorHAnsi" w:hAnsiTheme="minorHAnsi"/>
              </w:rPr>
              <w:t xml:space="preserve">, </w:t>
            </w:r>
            <w:r w:rsidRPr="00BA170B">
              <w:rPr>
                <w:rFonts w:asciiTheme="minorHAnsi" w:hAnsiTheme="minorHAnsi"/>
              </w:rPr>
              <w:t>Isabelle</w:t>
            </w:r>
          </w:p>
        </w:tc>
        <w:sdt>
          <w:sdtPr>
            <w:rPr>
              <w:rFonts w:asciiTheme="minorHAnsi" w:hAnsiTheme="minorHAnsi"/>
            </w:rPr>
            <w:id w:val="104385306"/>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326178132"/>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Fortin, Debby</w:t>
            </w:r>
          </w:p>
        </w:tc>
        <w:sdt>
          <w:sdtPr>
            <w:rPr>
              <w:rFonts w:asciiTheme="minorHAnsi" w:hAnsiTheme="minorHAnsi"/>
            </w:rPr>
            <w:id w:val="2077707292"/>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725887508"/>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sidRPr="00BA170B">
              <w:rPr>
                <w:rFonts w:asciiTheme="minorHAnsi" w:hAnsiTheme="minorHAnsi"/>
              </w:rPr>
              <w:t>Ladouceur</w:t>
            </w:r>
            <w:r>
              <w:rPr>
                <w:rFonts w:asciiTheme="minorHAnsi" w:hAnsiTheme="minorHAnsi"/>
              </w:rPr>
              <w:t xml:space="preserve">, </w:t>
            </w:r>
            <w:r w:rsidRPr="00BA170B">
              <w:rPr>
                <w:rFonts w:asciiTheme="minorHAnsi" w:hAnsiTheme="minorHAnsi"/>
              </w:rPr>
              <w:t>Michèle</w:t>
            </w:r>
          </w:p>
        </w:tc>
        <w:sdt>
          <w:sdtPr>
            <w:rPr>
              <w:rFonts w:asciiTheme="minorHAnsi" w:hAnsiTheme="minorHAnsi"/>
            </w:rPr>
            <w:id w:val="-1997254902"/>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2137915941"/>
            <w14:checkbox>
              <w14:checked w14:val="1"/>
              <w14:checkedState w14:val="2612" w14:font="MS Gothic"/>
              <w14:uncheckedState w14:val="2610" w14:font="MS Gothic"/>
            </w14:checkbox>
          </w:sdtPr>
          <w:sdtEndPr/>
          <w:sdtContent>
            <w:tc>
              <w:tcPr>
                <w:tcW w:w="621"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Sénéchal, Martine</w:t>
            </w:r>
          </w:p>
        </w:tc>
        <w:sdt>
          <w:sdtPr>
            <w:rPr>
              <w:rFonts w:ascii="Trebuchet MS" w:hAnsi="Trebuchet MS"/>
            </w:rPr>
            <w:id w:val="-1633633766"/>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rebuchet MS" w:hAnsi="Trebuchet MS"/>
                  </w:rPr>
                </w:pPr>
                <w:r>
                  <w:rPr>
                    <w:rFonts w:ascii="MS Gothic" w:eastAsia="MS Gothic" w:hAnsi="MS Gothic" w:hint="eastAsia"/>
                  </w:rPr>
                  <w:t>☒</w:t>
                </w:r>
              </w:p>
            </w:tc>
          </w:sdtContent>
        </w:sdt>
        <w:sdt>
          <w:sdtPr>
            <w:rPr>
              <w:sz w:val="20"/>
              <w:szCs w:val="20"/>
            </w:rPr>
            <w:id w:val="-290825873"/>
            <w14:checkbox>
              <w14:checked w14:val="1"/>
              <w14:checkedState w14:val="2612" w14:font="MS Gothic"/>
              <w14:uncheckedState w14:val="2610" w14:font="MS Gothic"/>
            </w14:checkbox>
          </w:sdtPr>
          <w:sdtEndPr/>
          <w:sdtContent>
            <w:tc>
              <w:tcPr>
                <w:tcW w:w="613"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rPr>
                <w:rFonts w:asciiTheme="minorHAnsi" w:hAnsiTheme="minorHAnsi"/>
              </w:rPr>
            </w:pPr>
            <w:r w:rsidRPr="00BA170B">
              <w:rPr>
                <w:rFonts w:asciiTheme="minorHAnsi" w:hAnsiTheme="minorHAnsi"/>
              </w:rPr>
              <w:t>Bélanger</w:t>
            </w:r>
            <w:r>
              <w:rPr>
                <w:rFonts w:asciiTheme="minorHAnsi" w:hAnsiTheme="minorHAnsi"/>
              </w:rPr>
              <w:t>, Chantal</w:t>
            </w:r>
          </w:p>
        </w:tc>
        <w:sdt>
          <w:sdtPr>
            <w:rPr>
              <w:rFonts w:asciiTheme="minorHAnsi" w:hAnsiTheme="minorHAnsi"/>
            </w:rPr>
            <w:id w:val="1937474508"/>
            <w14:checkbox>
              <w14:checked w14:val="0"/>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2036958264"/>
            <w14:checkbox>
              <w14:checked w14:val="0"/>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Fournier, Alain</w:t>
            </w:r>
          </w:p>
        </w:tc>
        <w:sdt>
          <w:sdtPr>
            <w:rPr>
              <w:rFonts w:asciiTheme="minorHAnsi" w:hAnsiTheme="minorHAnsi"/>
            </w:rPr>
            <w:id w:val="152574247"/>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941722556"/>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Laverdière-Bélanger, Mylène</w:t>
            </w:r>
          </w:p>
        </w:tc>
        <w:sdt>
          <w:sdtPr>
            <w:rPr>
              <w:rFonts w:asciiTheme="minorHAnsi" w:hAnsiTheme="minorHAnsi"/>
            </w:rPr>
            <w:id w:val="218180454"/>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958525984"/>
            <w14:checkbox>
              <w14:checked w14:val="1"/>
              <w14:checkedState w14:val="2612" w14:font="MS Gothic"/>
              <w14:uncheckedState w14:val="2610" w14:font="MS Gothic"/>
            </w14:checkbox>
          </w:sdtPr>
          <w:sdtEndPr/>
          <w:sdtContent>
            <w:tc>
              <w:tcPr>
                <w:tcW w:w="621"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St-Hilaire, Dany</w:t>
            </w:r>
          </w:p>
        </w:tc>
        <w:sdt>
          <w:sdtPr>
            <w:rPr>
              <w:rFonts w:ascii="Trebuchet MS" w:hAnsi="Trebuchet MS"/>
            </w:rPr>
            <w:id w:val="645555033"/>
            <w14:checkbox>
              <w14:checked w14:val="0"/>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rebuchet MS" w:hAnsi="Trebuchet MS"/>
                  </w:rPr>
                </w:pPr>
                <w:r>
                  <w:rPr>
                    <w:rFonts w:ascii="MS Gothic" w:eastAsia="MS Gothic" w:hAnsi="MS Gothic" w:hint="eastAsia"/>
                  </w:rPr>
                  <w:t>☐</w:t>
                </w:r>
              </w:p>
            </w:tc>
          </w:sdtContent>
        </w:sdt>
        <w:sdt>
          <w:sdtPr>
            <w:rPr>
              <w:sz w:val="20"/>
              <w:szCs w:val="20"/>
            </w:rPr>
            <w:id w:val="-1462579108"/>
            <w14:checkbox>
              <w14:checked w14:val="0"/>
              <w14:checkedState w14:val="2612" w14:font="MS Gothic"/>
              <w14:uncheckedState w14:val="2610" w14:font="MS Gothic"/>
            </w14:checkbox>
          </w:sdtPr>
          <w:sdtEndPr/>
          <w:sdtContent>
            <w:tc>
              <w:tcPr>
                <w:tcW w:w="613"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sidRPr="00BA170B">
              <w:rPr>
                <w:rFonts w:asciiTheme="minorHAnsi" w:hAnsiTheme="minorHAnsi"/>
              </w:rPr>
              <w:t>Bernier</w:t>
            </w:r>
            <w:r>
              <w:rPr>
                <w:rFonts w:asciiTheme="minorHAnsi" w:hAnsiTheme="minorHAnsi"/>
              </w:rPr>
              <w:t xml:space="preserve">, </w:t>
            </w:r>
            <w:r w:rsidRPr="00BA170B">
              <w:rPr>
                <w:rFonts w:asciiTheme="minorHAnsi" w:hAnsiTheme="minorHAnsi"/>
              </w:rPr>
              <w:t xml:space="preserve">Sherley </w:t>
            </w:r>
          </w:p>
        </w:tc>
        <w:sdt>
          <w:sdtPr>
            <w:rPr>
              <w:rFonts w:asciiTheme="minorHAnsi" w:hAnsiTheme="minorHAnsi"/>
            </w:rPr>
            <w:id w:val="-1332592392"/>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1094158830"/>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Gagné, Élise</w:t>
            </w:r>
          </w:p>
        </w:tc>
        <w:sdt>
          <w:sdtPr>
            <w:rPr>
              <w:rFonts w:asciiTheme="minorHAnsi" w:hAnsiTheme="minorHAnsi"/>
            </w:rPr>
            <w:id w:val="-1742019538"/>
            <w14:checkbox>
              <w14:checked w14:val="0"/>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1350682496"/>
            <w14:checkbox>
              <w14:checked w14:val="0"/>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Lemaire, Line</w:t>
            </w:r>
          </w:p>
        </w:tc>
        <w:sdt>
          <w:sdtPr>
            <w:rPr>
              <w:rFonts w:asciiTheme="minorHAnsi" w:hAnsiTheme="minorHAnsi"/>
            </w:rPr>
            <w:id w:val="1296483189"/>
            <w14:checkbox>
              <w14:checked w14:val="0"/>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891700433"/>
            <w14:checkbox>
              <w14:checked w14:val="0"/>
              <w14:checkedState w14:val="2612" w14:font="MS Gothic"/>
              <w14:uncheckedState w14:val="2610" w14:font="MS Gothic"/>
            </w14:checkbox>
          </w:sdtPr>
          <w:sdtEndPr/>
          <w:sdtContent>
            <w:tc>
              <w:tcPr>
                <w:tcW w:w="621"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 xml:space="preserve">Therrien, Caroline </w:t>
            </w:r>
          </w:p>
        </w:tc>
        <w:sdt>
          <w:sdtPr>
            <w:rPr>
              <w:rFonts w:ascii="Trebuchet MS" w:hAnsi="Trebuchet MS"/>
            </w:rPr>
            <w:id w:val="-264763739"/>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rebuchet MS" w:hAnsi="Trebuchet MS"/>
                  </w:rPr>
                </w:pPr>
                <w:r>
                  <w:rPr>
                    <w:rFonts w:ascii="MS Gothic" w:eastAsia="MS Gothic" w:hAnsi="MS Gothic" w:hint="eastAsia"/>
                  </w:rPr>
                  <w:t>☒</w:t>
                </w:r>
              </w:p>
            </w:tc>
          </w:sdtContent>
        </w:sdt>
        <w:sdt>
          <w:sdtPr>
            <w:rPr>
              <w:sz w:val="20"/>
              <w:szCs w:val="20"/>
            </w:rPr>
            <w:id w:val="1899930904"/>
            <w14:checkbox>
              <w14:checked w14:val="1"/>
              <w14:checkedState w14:val="2612" w14:font="MS Gothic"/>
              <w14:uncheckedState w14:val="2610" w14:font="MS Gothic"/>
            </w14:checkbox>
          </w:sdtPr>
          <w:sdtEndPr/>
          <w:sdtContent>
            <w:tc>
              <w:tcPr>
                <w:tcW w:w="613"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Bolduc, Vicky</w:t>
            </w:r>
          </w:p>
        </w:tc>
        <w:sdt>
          <w:sdtPr>
            <w:rPr>
              <w:rFonts w:asciiTheme="minorHAnsi" w:hAnsiTheme="minorHAnsi"/>
            </w:rPr>
            <w:id w:val="-1863422869"/>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1918004257"/>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Gagné, Maude</w:t>
            </w:r>
          </w:p>
        </w:tc>
        <w:sdt>
          <w:sdtPr>
            <w:rPr>
              <w:rFonts w:asciiTheme="minorHAnsi" w:hAnsiTheme="minorHAnsi"/>
            </w:rPr>
            <w:id w:val="1033310724"/>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2009171724"/>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 xml:space="preserve">Lévesque, France </w:t>
            </w:r>
          </w:p>
        </w:tc>
        <w:sdt>
          <w:sdtPr>
            <w:rPr>
              <w:rFonts w:asciiTheme="minorHAnsi" w:hAnsiTheme="minorHAnsi"/>
            </w:rPr>
            <w:id w:val="1142156444"/>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1964569096"/>
            <w14:checkbox>
              <w14:checked w14:val="1"/>
              <w14:checkedState w14:val="2612" w14:font="MS Gothic"/>
              <w14:uncheckedState w14:val="2610" w14:font="MS Gothic"/>
            </w14:checkbox>
          </w:sdtPr>
          <w:sdtEndPr/>
          <w:sdtContent>
            <w:tc>
              <w:tcPr>
                <w:tcW w:w="621"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Trachy, Daniel</w:t>
            </w:r>
          </w:p>
        </w:tc>
        <w:sdt>
          <w:sdtPr>
            <w:rPr>
              <w:rFonts w:asciiTheme="minorHAnsi" w:hAnsiTheme="minorHAnsi"/>
            </w:rPr>
            <w:id w:val="468722587"/>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42127301"/>
            <w14:checkbox>
              <w14:checked w14:val="1"/>
              <w14:checkedState w14:val="2612" w14:font="MS Gothic"/>
              <w14:uncheckedState w14:val="2610" w14:font="MS Gothic"/>
            </w14:checkbox>
          </w:sdtPr>
          <w:sdtEndPr/>
          <w:sdtContent>
            <w:tc>
              <w:tcPr>
                <w:tcW w:w="613"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sidRPr="00BA170B">
              <w:rPr>
                <w:rFonts w:asciiTheme="minorHAnsi" w:hAnsiTheme="minorHAnsi"/>
              </w:rPr>
              <w:t>Bonneau-Leclerc</w:t>
            </w:r>
            <w:r>
              <w:rPr>
                <w:rFonts w:asciiTheme="minorHAnsi" w:hAnsiTheme="minorHAnsi"/>
              </w:rPr>
              <w:t xml:space="preserve">, </w:t>
            </w:r>
            <w:r w:rsidRPr="00BA170B">
              <w:rPr>
                <w:rFonts w:asciiTheme="minorHAnsi" w:hAnsiTheme="minorHAnsi"/>
              </w:rPr>
              <w:t>François-M.</w:t>
            </w:r>
          </w:p>
        </w:tc>
        <w:sdt>
          <w:sdtPr>
            <w:rPr>
              <w:rFonts w:asciiTheme="minorHAnsi" w:hAnsiTheme="minorHAnsi"/>
            </w:rPr>
            <w:id w:val="1736665647"/>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1995641421"/>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Gagnon, Alain</w:t>
            </w:r>
          </w:p>
        </w:tc>
        <w:sdt>
          <w:sdtPr>
            <w:rPr>
              <w:rFonts w:asciiTheme="minorHAnsi" w:hAnsiTheme="minorHAnsi"/>
            </w:rPr>
            <w:id w:val="-1121147465"/>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1819025818"/>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Martel, Lyne</w:t>
            </w:r>
          </w:p>
        </w:tc>
        <w:sdt>
          <w:sdtPr>
            <w:rPr>
              <w:rFonts w:asciiTheme="minorHAnsi" w:hAnsiTheme="minorHAnsi"/>
            </w:rPr>
            <w:id w:val="1435397216"/>
            <w14:checkbox>
              <w14:checked w14:val="0"/>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1921774646"/>
            <w14:checkbox>
              <w14:checked w14:val="1"/>
              <w14:checkedState w14:val="2612" w14:font="MS Gothic"/>
              <w14:uncheckedState w14:val="2610" w14:font="MS Gothic"/>
            </w14:checkbox>
          </w:sdtPr>
          <w:sdtEndPr/>
          <w:sdtContent>
            <w:tc>
              <w:tcPr>
                <w:tcW w:w="621" w:type="dxa"/>
                <w:vAlign w:val="center"/>
              </w:tcPr>
              <w:p w:rsidR="00693C73" w:rsidRPr="00BA170B" w:rsidRDefault="005D74EB" w:rsidP="00693C73">
                <w:pPr>
                  <w:spacing w:before="120" w:after="120"/>
                  <w:jc w:val="center"/>
                  <w:rPr>
                    <w:sz w:val="20"/>
                    <w:szCs w:val="20"/>
                  </w:rPr>
                </w:pPr>
                <w:r>
                  <w:rPr>
                    <w:rFonts w:ascii="MS Gothic" w:eastAsia="MS Gothic" w:hAnsi="MS Gothic" w:hint="eastAsia"/>
                    <w:sz w:val="20"/>
                    <w:szCs w:val="20"/>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 xml:space="preserve">Trudeau, Caroline </w:t>
            </w:r>
          </w:p>
        </w:tc>
        <w:sdt>
          <w:sdtPr>
            <w:rPr>
              <w:rFonts w:ascii="Trebuchet MS" w:hAnsi="Trebuchet MS"/>
            </w:rPr>
            <w:id w:val="801504162"/>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rebuchet MS" w:hAnsi="Trebuchet MS"/>
                  </w:rPr>
                </w:pPr>
                <w:r>
                  <w:rPr>
                    <w:rFonts w:ascii="MS Gothic" w:eastAsia="MS Gothic" w:hAnsi="MS Gothic" w:hint="eastAsia"/>
                  </w:rPr>
                  <w:t>☒</w:t>
                </w:r>
              </w:p>
            </w:tc>
          </w:sdtContent>
        </w:sdt>
        <w:sdt>
          <w:sdtPr>
            <w:rPr>
              <w:sz w:val="20"/>
              <w:szCs w:val="20"/>
            </w:rPr>
            <w:id w:val="444746118"/>
            <w14:checkbox>
              <w14:checked w14:val="1"/>
              <w14:checkedState w14:val="2612" w14:font="MS Gothic"/>
              <w14:uncheckedState w14:val="2610" w14:font="MS Gothic"/>
            </w14:checkbox>
          </w:sdtPr>
          <w:sdtEndPr/>
          <w:sdtContent>
            <w:tc>
              <w:tcPr>
                <w:tcW w:w="613"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Brassard, Marie-Josée</w:t>
            </w:r>
          </w:p>
        </w:tc>
        <w:sdt>
          <w:sdtPr>
            <w:rPr>
              <w:rFonts w:asciiTheme="minorHAnsi" w:hAnsiTheme="minorHAnsi"/>
            </w:rPr>
            <w:id w:val="-460661541"/>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946432347"/>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Gagnon, Claire</w:t>
            </w:r>
          </w:p>
        </w:tc>
        <w:sdt>
          <w:sdtPr>
            <w:rPr>
              <w:rFonts w:asciiTheme="minorHAnsi" w:hAnsiTheme="minorHAnsi"/>
            </w:rPr>
            <w:id w:val="1673912423"/>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1311011530"/>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Nathalie Lavallée</w:t>
            </w:r>
          </w:p>
        </w:tc>
        <w:sdt>
          <w:sdtPr>
            <w:rPr>
              <w:rFonts w:asciiTheme="minorHAnsi" w:hAnsiTheme="minorHAnsi"/>
            </w:rPr>
            <w:id w:val="-1081832651"/>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103236874"/>
            <w14:checkbox>
              <w14:checked w14:val="1"/>
              <w14:checkedState w14:val="2612" w14:font="MS Gothic"/>
              <w14:uncheckedState w14:val="2610" w14:font="MS Gothic"/>
            </w14:checkbox>
          </w:sdtPr>
          <w:sdtEndPr/>
          <w:sdtContent>
            <w:tc>
              <w:tcPr>
                <w:tcW w:w="621"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 xml:space="preserve">Trudeau, Sophie </w:t>
            </w:r>
          </w:p>
        </w:tc>
        <w:sdt>
          <w:sdtPr>
            <w:rPr>
              <w:rFonts w:ascii="Trebuchet MS" w:hAnsi="Trebuchet MS"/>
            </w:rPr>
            <w:id w:val="1712379029"/>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rebuchet MS" w:hAnsi="Trebuchet MS"/>
                  </w:rPr>
                </w:pPr>
                <w:r>
                  <w:rPr>
                    <w:rFonts w:ascii="MS Gothic" w:eastAsia="MS Gothic" w:hAnsi="MS Gothic" w:hint="eastAsia"/>
                  </w:rPr>
                  <w:t>☒</w:t>
                </w:r>
              </w:p>
            </w:tc>
          </w:sdtContent>
        </w:sdt>
        <w:sdt>
          <w:sdtPr>
            <w:rPr>
              <w:sz w:val="20"/>
              <w:szCs w:val="20"/>
            </w:rPr>
            <w:id w:val="-37669839"/>
            <w14:checkbox>
              <w14:checked w14:val="1"/>
              <w14:checkedState w14:val="2612" w14:font="MS Gothic"/>
              <w14:uncheckedState w14:val="2610" w14:font="MS Gothic"/>
            </w14:checkbox>
          </w:sdtPr>
          <w:sdtEndPr/>
          <w:sdtContent>
            <w:tc>
              <w:tcPr>
                <w:tcW w:w="613"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sidRPr="00BA170B">
              <w:rPr>
                <w:rFonts w:asciiTheme="minorHAnsi" w:hAnsiTheme="minorHAnsi"/>
              </w:rPr>
              <w:t>Breton</w:t>
            </w:r>
            <w:r>
              <w:rPr>
                <w:rFonts w:asciiTheme="minorHAnsi" w:hAnsiTheme="minorHAnsi"/>
              </w:rPr>
              <w:t>, Paule</w:t>
            </w:r>
          </w:p>
        </w:tc>
        <w:sdt>
          <w:sdtPr>
            <w:rPr>
              <w:rFonts w:asciiTheme="minorHAnsi" w:hAnsiTheme="minorHAnsi"/>
            </w:rPr>
            <w:id w:val="-2116823039"/>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334048059"/>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Gagnon, Marie-Ève</w:t>
            </w:r>
          </w:p>
        </w:tc>
        <w:sdt>
          <w:sdtPr>
            <w:rPr>
              <w:rFonts w:asciiTheme="minorHAnsi" w:hAnsiTheme="minorHAnsi"/>
            </w:rPr>
            <w:id w:val="-909079615"/>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642891958"/>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 xml:space="preserve">Noël, Julie </w:t>
            </w:r>
          </w:p>
        </w:tc>
        <w:sdt>
          <w:sdtPr>
            <w:rPr>
              <w:rFonts w:asciiTheme="minorHAnsi" w:hAnsiTheme="minorHAnsi"/>
            </w:rPr>
            <w:id w:val="1596440903"/>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sz w:val="20"/>
              <w:szCs w:val="20"/>
            </w:rPr>
            <w:id w:val="923458357"/>
            <w14:checkbox>
              <w14:checked w14:val="1"/>
              <w14:checkedState w14:val="2612" w14:font="MS Gothic"/>
              <w14:uncheckedState w14:val="2610" w14:font="MS Gothic"/>
            </w14:checkbox>
          </w:sdtPr>
          <w:sdtEndPr/>
          <w:sdtContent>
            <w:tc>
              <w:tcPr>
                <w:tcW w:w="621"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Turgeon, Sophie</w:t>
            </w:r>
          </w:p>
        </w:tc>
        <w:sdt>
          <w:sdtPr>
            <w:rPr>
              <w:rFonts w:ascii="Trebuchet MS" w:hAnsi="Trebuchet MS"/>
            </w:rPr>
            <w:id w:val="-433902541"/>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rebuchet MS" w:hAnsi="Trebuchet MS"/>
                  </w:rPr>
                </w:pPr>
                <w:r>
                  <w:rPr>
                    <w:rFonts w:ascii="MS Gothic" w:eastAsia="MS Gothic" w:hAnsi="MS Gothic" w:hint="eastAsia"/>
                  </w:rPr>
                  <w:t>☒</w:t>
                </w:r>
              </w:p>
            </w:tc>
          </w:sdtContent>
        </w:sdt>
        <w:sdt>
          <w:sdtPr>
            <w:rPr>
              <w:sz w:val="20"/>
              <w:szCs w:val="20"/>
            </w:rPr>
            <w:id w:val="-57174594"/>
            <w14:checkbox>
              <w14:checked w14:val="1"/>
              <w14:checkedState w14:val="2612" w14:font="MS Gothic"/>
              <w14:uncheckedState w14:val="2610" w14:font="MS Gothic"/>
            </w14:checkbox>
          </w:sdtPr>
          <w:sdtEndPr/>
          <w:sdtContent>
            <w:tc>
              <w:tcPr>
                <w:tcW w:w="613" w:type="dxa"/>
                <w:vAlign w:val="center"/>
              </w:tcPr>
              <w:p w:rsidR="00693C73" w:rsidRPr="00BA170B" w:rsidRDefault="00693C73" w:rsidP="00693C73">
                <w:pPr>
                  <w:spacing w:before="120" w:after="120"/>
                  <w:jc w:val="center"/>
                  <w:rPr>
                    <w:sz w:val="20"/>
                    <w:szCs w:val="20"/>
                  </w:rPr>
                </w:pPr>
                <w:r>
                  <w:rPr>
                    <w:rFonts w:ascii="MS Gothic" w:eastAsia="MS Gothic" w:hAnsi="MS Gothic" w:hint="eastAsia"/>
                    <w:sz w:val="20"/>
                    <w:szCs w:val="20"/>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Couture, Dany</w:t>
            </w:r>
          </w:p>
        </w:tc>
        <w:sdt>
          <w:sdtPr>
            <w:rPr>
              <w:rFonts w:asciiTheme="minorHAnsi" w:hAnsiTheme="minorHAnsi"/>
            </w:rPr>
            <w:id w:val="-339089910"/>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58753296"/>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Guay, Christine</w:t>
            </w:r>
          </w:p>
        </w:tc>
        <w:sdt>
          <w:sdtPr>
            <w:rPr>
              <w:rFonts w:asciiTheme="minorHAnsi" w:hAnsiTheme="minorHAnsi"/>
            </w:rPr>
            <w:id w:val="-1809309805"/>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42631242"/>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Pelletier, David</w:t>
            </w:r>
          </w:p>
        </w:tc>
        <w:sdt>
          <w:sdtPr>
            <w:rPr>
              <w:rFonts w:asciiTheme="minorHAnsi" w:hAnsiTheme="minorHAnsi"/>
            </w:rPr>
            <w:id w:val="986896672"/>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7649564"/>
            <w14:checkbox>
              <w14:checked w14:val="1"/>
              <w14:checkedState w14:val="2612" w14:font="MS Gothic"/>
              <w14:uncheckedState w14:val="2610" w14:font="MS Gothic"/>
            </w14:checkbox>
          </w:sdtPr>
          <w:sdtEndPr/>
          <w:sdtContent>
            <w:tc>
              <w:tcPr>
                <w:tcW w:w="621"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Venable, Marie</w:t>
            </w:r>
          </w:p>
        </w:tc>
        <w:sdt>
          <w:sdtPr>
            <w:rPr>
              <w:rFonts w:asciiTheme="minorHAnsi" w:hAnsiTheme="minorHAnsi"/>
            </w:rPr>
            <w:id w:val="-486400466"/>
            <w14:checkbox>
              <w14:checked w14:val="0"/>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87078946"/>
            <w14:checkbox>
              <w14:checked w14:val="0"/>
              <w14:checkedState w14:val="2612" w14:font="MS Gothic"/>
              <w14:uncheckedState w14:val="2610" w14:font="MS Gothic"/>
            </w14:checkbox>
          </w:sdtPr>
          <w:sdtEndPr/>
          <w:sdtContent>
            <w:tc>
              <w:tcPr>
                <w:tcW w:w="613"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Demers, Mireille</w:t>
            </w:r>
          </w:p>
        </w:tc>
        <w:sdt>
          <w:sdtPr>
            <w:rPr>
              <w:rFonts w:asciiTheme="minorHAnsi" w:hAnsiTheme="minorHAnsi"/>
            </w:rPr>
            <w:id w:val="-1267153244"/>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37111533"/>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Hébert, Johanne</w:t>
            </w:r>
          </w:p>
        </w:tc>
        <w:sdt>
          <w:sdtPr>
            <w:rPr>
              <w:rFonts w:asciiTheme="minorHAnsi" w:hAnsiTheme="minorHAnsi"/>
            </w:rPr>
            <w:id w:val="-144982675"/>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34282948"/>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Pichette, Éric</w:t>
            </w:r>
          </w:p>
        </w:tc>
        <w:sdt>
          <w:sdtPr>
            <w:rPr>
              <w:rFonts w:asciiTheme="minorHAnsi" w:hAnsiTheme="minorHAnsi"/>
            </w:rPr>
            <w:id w:val="-1161609833"/>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3177743"/>
            <w14:checkbox>
              <w14:checked w14:val="1"/>
              <w14:checkedState w14:val="2612" w14:font="MS Gothic"/>
              <w14:uncheckedState w14:val="2610" w14:font="MS Gothic"/>
            </w14:checkbox>
          </w:sdtPr>
          <w:sdtEndPr/>
          <w:sdtContent>
            <w:tc>
              <w:tcPr>
                <w:tcW w:w="621"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Whittom, André</w:t>
            </w:r>
          </w:p>
        </w:tc>
        <w:sdt>
          <w:sdtPr>
            <w:rPr>
              <w:rFonts w:asciiTheme="minorHAnsi" w:hAnsiTheme="minorHAnsi"/>
            </w:rPr>
            <w:id w:val="1344201270"/>
            <w14:checkbox>
              <w14:checked w14:val="0"/>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60504694"/>
            <w14:checkbox>
              <w14:checked w14:val="0"/>
              <w14:checkedState w14:val="2612" w14:font="MS Gothic"/>
              <w14:uncheckedState w14:val="2610" w14:font="MS Gothic"/>
            </w14:checkbox>
          </w:sdtPr>
          <w:sdtEndPr/>
          <w:sdtContent>
            <w:tc>
              <w:tcPr>
                <w:tcW w:w="613"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Desrochers, Pascale</w:t>
            </w:r>
          </w:p>
        </w:tc>
        <w:sdt>
          <w:sdtPr>
            <w:rPr>
              <w:rFonts w:asciiTheme="minorHAnsi" w:hAnsiTheme="minorHAnsi"/>
            </w:rPr>
            <w:id w:val="-1360041589"/>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6495591"/>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 xml:space="preserve">Jacques, François </w:t>
            </w:r>
          </w:p>
        </w:tc>
        <w:sdt>
          <w:sdtPr>
            <w:rPr>
              <w:rFonts w:asciiTheme="minorHAnsi" w:hAnsiTheme="minorHAnsi"/>
            </w:rPr>
            <w:id w:val="-649435832"/>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27733497"/>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Pichette, Sylvie</w:t>
            </w:r>
          </w:p>
        </w:tc>
        <w:sdt>
          <w:sdtPr>
            <w:rPr>
              <w:rFonts w:asciiTheme="minorHAnsi" w:hAnsiTheme="minorHAnsi"/>
            </w:rPr>
            <w:id w:val="-1221596804"/>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19128691"/>
            <w14:checkbox>
              <w14:checked w14:val="1"/>
              <w14:checkedState w14:val="2612" w14:font="MS Gothic"/>
              <w14:uncheckedState w14:val="2610" w14:font="MS Gothic"/>
            </w14:checkbox>
          </w:sdtPr>
          <w:sdtEndPr/>
          <w:sdtContent>
            <w:tc>
              <w:tcPr>
                <w:tcW w:w="621"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p>
        </w:tc>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p>
        </w:tc>
        <w:tc>
          <w:tcPr>
            <w:tcW w:w="613"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p>
        </w:tc>
      </w:tr>
      <w:tr w:rsidR="00693C73" w:rsidRPr="00BA170B" w:rsidTr="00B17850">
        <w:tc>
          <w:tcPr>
            <w:tcW w:w="2759" w:type="dxa"/>
            <w:gridSpan w:val="2"/>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 xml:space="preserve">Dubuc, Karine </w:t>
            </w:r>
          </w:p>
        </w:tc>
        <w:sdt>
          <w:sdtPr>
            <w:rPr>
              <w:rFonts w:asciiTheme="minorHAnsi" w:hAnsiTheme="minorHAnsi"/>
            </w:rPr>
            <w:id w:val="741603738"/>
            <w14:checkbox>
              <w14:checked w14:val="0"/>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19481648"/>
            <w14:checkbox>
              <w14:checked w14:val="0"/>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09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Labrecque, Nicole</w:t>
            </w:r>
          </w:p>
        </w:tc>
        <w:sdt>
          <w:sdtPr>
            <w:rPr>
              <w:rFonts w:asciiTheme="minorHAnsi" w:hAnsiTheme="minorHAnsi"/>
            </w:rPr>
            <w:id w:val="-2113653736"/>
            <w14:checkbox>
              <w14:checked w14:val="1"/>
              <w14:checkedState w14:val="2612" w14:font="MS Gothic"/>
              <w14:uncheckedState w14:val="2610" w14:font="MS Gothic"/>
            </w14:checkbox>
          </w:sdtPr>
          <w:sdtEndPr/>
          <w:sdtContent>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51349273"/>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582"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r>
              <w:rPr>
                <w:rFonts w:asciiTheme="minorHAnsi" w:hAnsiTheme="minorHAnsi"/>
              </w:rPr>
              <w:t>Plante, Chantal</w:t>
            </w:r>
          </w:p>
        </w:tc>
        <w:sdt>
          <w:sdtPr>
            <w:rPr>
              <w:rFonts w:asciiTheme="minorHAnsi" w:hAnsiTheme="minorHAnsi"/>
            </w:rPr>
            <w:id w:val="1785928189"/>
            <w14:checkbox>
              <w14:checked w14:val="1"/>
              <w14:checkedState w14:val="2612" w14:font="MS Gothic"/>
              <w14:uncheckedState w14:val="2610" w14:font="MS Gothic"/>
            </w14:checkbox>
          </w:sdtPr>
          <w:sdtEndPr/>
          <w:sdtContent>
            <w:tc>
              <w:tcPr>
                <w:tcW w:w="565"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56842950"/>
            <w14:checkbox>
              <w14:checked w14:val="1"/>
              <w14:checkedState w14:val="2612" w14:font="MS Gothic"/>
              <w14:uncheckedState w14:val="2610" w14:font="MS Gothic"/>
            </w14:checkbox>
          </w:sdtPr>
          <w:sdtEndPr/>
          <w:sdtContent>
            <w:tc>
              <w:tcPr>
                <w:tcW w:w="621"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r>
                  <w:rPr>
                    <w:rFonts w:ascii="MS Gothic" w:eastAsia="MS Gothic" w:hAnsi="MS Gothic" w:hint="eastAsia"/>
                  </w:rPr>
                  <w:t>☒</w:t>
                </w:r>
              </w:p>
            </w:tc>
          </w:sdtContent>
        </w:sdt>
        <w:tc>
          <w:tcPr>
            <w:tcW w:w="2340" w:type="dxa"/>
            <w:vAlign w:val="center"/>
          </w:tcPr>
          <w:p w:rsidR="00693C73" w:rsidRPr="00BA170B" w:rsidRDefault="00693C73" w:rsidP="00693C73">
            <w:pPr>
              <w:pStyle w:val="Liste"/>
              <w:tabs>
                <w:tab w:val="left" w:pos="540"/>
              </w:tabs>
              <w:spacing w:before="120" w:after="120"/>
              <w:ind w:left="0" w:firstLine="0"/>
              <w:jc w:val="both"/>
              <w:rPr>
                <w:rFonts w:asciiTheme="minorHAnsi" w:hAnsiTheme="minorHAnsi"/>
              </w:rPr>
            </w:pPr>
          </w:p>
        </w:tc>
        <w:tc>
          <w:tcPr>
            <w:tcW w:w="566"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p>
        </w:tc>
        <w:tc>
          <w:tcPr>
            <w:tcW w:w="613" w:type="dxa"/>
            <w:vAlign w:val="center"/>
          </w:tcPr>
          <w:p w:rsidR="00693C73" w:rsidRPr="00BA170B" w:rsidRDefault="00693C73" w:rsidP="00693C73">
            <w:pPr>
              <w:pStyle w:val="Liste"/>
              <w:tabs>
                <w:tab w:val="left" w:pos="540"/>
              </w:tabs>
              <w:spacing w:before="120" w:after="120"/>
              <w:ind w:left="0" w:firstLine="0"/>
              <w:jc w:val="center"/>
              <w:rPr>
                <w:rFonts w:asciiTheme="minorHAnsi" w:hAnsiTheme="minorHAnsi"/>
              </w:rPr>
            </w:pPr>
          </w:p>
        </w:tc>
      </w:tr>
      <w:tr w:rsidR="00693C73" w:rsidTr="00B17850">
        <w:tc>
          <w:tcPr>
            <w:tcW w:w="1098" w:type="dxa"/>
            <w:vAlign w:val="center"/>
          </w:tcPr>
          <w:p w:rsidR="00693C73" w:rsidRPr="00A96858" w:rsidRDefault="00693C73" w:rsidP="00693C73">
            <w:pPr>
              <w:pStyle w:val="Liste"/>
              <w:tabs>
                <w:tab w:val="left" w:pos="540"/>
              </w:tabs>
              <w:spacing w:before="120" w:after="120"/>
              <w:ind w:left="0" w:firstLine="0"/>
              <w:rPr>
                <w:rFonts w:asciiTheme="minorHAnsi" w:hAnsiTheme="minorHAnsi"/>
                <w:b/>
                <w:smallCaps/>
                <w:sz w:val="28"/>
                <w:szCs w:val="28"/>
              </w:rPr>
            </w:pPr>
            <w:r w:rsidRPr="00A96858">
              <w:rPr>
                <w:rFonts w:asciiTheme="minorHAnsi" w:hAnsiTheme="minorHAnsi"/>
                <w:b/>
                <w:smallCaps/>
                <w:sz w:val="28"/>
                <w:szCs w:val="28"/>
              </w:rPr>
              <w:t>Invité</w:t>
            </w:r>
            <w:r w:rsidR="005A4C42">
              <w:rPr>
                <w:rFonts w:asciiTheme="minorHAnsi" w:hAnsiTheme="minorHAnsi"/>
                <w:b/>
                <w:smallCaps/>
                <w:sz w:val="28"/>
                <w:szCs w:val="28"/>
              </w:rPr>
              <w:t>e</w:t>
            </w:r>
            <w:r>
              <w:rPr>
                <w:rFonts w:asciiTheme="minorHAnsi" w:hAnsiTheme="minorHAnsi"/>
                <w:b/>
                <w:smallCaps/>
                <w:sz w:val="28"/>
                <w:szCs w:val="28"/>
              </w:rPr>
              <w:t>s :</w:t>
            </w:r>
          </w:p>
        </w:tc>
        <w:tc>
          <w:tcPr>
            <w:tcW w:w="13302" w:type="dxa"/>
            <w:gridSpan w:val="12"/>
            <w:vAlign w:val="center"/>
          </w:tcPr>
          <w:p w:rsidR="00693C73" w:rsidRPr="00F3377B" w:rsidRDefault="00693C73" w:rsidP="00693C73">
            <w:pPr>
              <w:pStyle w:val="Liste"/>
              <w:tabs>
                <w:tab w:val="left" w:pos="540"/>
              </w:tabs>
              <w:spacing w:before="120" w:after="120"/>
              <w:ind w:left="0" w:firstLine="0"/>
              <w:rPr>
                <w:rFonts w:asciiTheme="minorHAnsi" w:hAnsiTheme="minorHAnsi"/>
              </w:rPr>
            </w:pPr>
            <w:r>
              <w:rPr>
                <w:rFonts w:asciiTheme="minorHAnsi" w:hAnsiTheme="minorHAnsi"/>
              </w:rPr>
              <w:t>Kim Roy, Johanne Bergeron, Marie-Ève Carrier et Annie Vézina</w:t>
            </w:r>
          </w:p>
        </w:tc>
      </w:tr>
    </w:tbl>
    <w:p w:rsidR="00696C4B" w:rsidRDefault="00696C4B" w:rsidP="00843BE4">
      <w:pPr>
        <w:spacing w:after="0"/>
        <w:rPr>
          <w:rFonts w:ascii="AvantGarde Bk BT" w:hAnsi="AvantGarde Bk BT"/>
          <w:smallCaps/>
          <w:sz w:val="28"/>
          <w:szCs w:val="28"/>
        </w:rPr>
        <w:sectPr w:rsidR="00696C4B" w:rsidSect="00003B2B">
          <w:footerReference w:type="default" r:id="rId9"/>
          <w:pgSz w:w="15840" w:h="12240" w:orient="landscape"/>
          <w:pgMar w:top="720" w:right="720" w:bottom="720" w:left="720" w:header="720" w:footer="720" w:gutter="0"/>
          <w:cols w:space="720"/>
          <w:docGrid w:linePitch="360"/>
        </w:sectPr>
      </w:pPr>
    </w:p>
    <w:tbl>
      <w:tblPr>
        <w:tblStyle w:val="Grilledutableau"/>
        <w:tblW w:w="0" w:type="auto"/>
        <w:tblLayout w:type="fixed"/>
        <w:tblCellMar>
          <w:top w:w="72" w:type="dxa"/>
          <w:left w:w="115" w:type="dxa"/>
          <w:bottom w:w="72" w:type="dxa"/>
          <w:right w:w="115" w:type="dxa"/>
        </w:tblCellMar>
        <w:tblLook w:val="04A0" w:firstRow="1" w:lastRow="0" w:firstColumn="1" w:lastColumn="0" w:noHBand="0" w:noVBand="1"/>
      </w:tblPr>
      <w:tblGrid>
        <w:gridCol w:w="10747"/>
        <w:gridCol w:w="3883"/>
      </w:tblGrid>
      <w:tr w:rsidR="00696C4B" w:rsidRPr="00696C4B" w:rsidTr="00D152F4">
        <w:trPr>
          <w:trHeight w:val="235"/>
          <w:tblHeader/>
        </w:trPr>
        <w:tc>
          <w:tcPr>
            <w:tcW w:w="10747" w:type="dxa"/>
            <w:shd w:val="clear" w:color="auto" w:fill="002060"/>
          </w:tcPr>
          <w:p w:rsidR="00843BE4" w:rsidRPr="00696C4B" w:rsidRDefault="001327EA" w:rsidP="00696C4B">
            <w:pPr>
              <w:jc w:val="center"/>
              <w:rPr>
                <w:rFonts w:ascii="AvantGarde Bk BT" w:hAnsi="AvantGarde Bk BT"/>
                <w:b/>
                <w:smallCaps/>
                <w:color w:val="C2D69B" w:themeColor="accent3" w:themeTint="99"/>
                <w:sz w:val="36"/>
                <w:szCs w:val="36"/>
              </w:rPr>
            </w:pPr>
            <w:r w:rsidRPr="00696C4B">
              <w:rPr>
                <w:rFonts w:ascii="AvantGarde Bk BT" w:hAnsi="AvantGarde Bk BT"/>
                <w:b/>
                <w:smallCaps/>
                <w:color w:val="C2D69B" w:themeColor="accent3" w:themeTint="99"/>
                <w:sz w:val="36"/>
                <w:szCs w:val="36"/>
              </w:rPr>
              <w:lastRenderedPageBreak/>
              <w:t>Compte rendu</w:t>
            </w:r>
          </w:p>
        </w:tc>
        <w:tc>
          <w:tcPr>
            <w:tcW w:w="3883" w:type="dxa"/>
            <w:shd w:val="clear" w:color="auto" w:fill="002060"/>
            <w:vAlign w:val="center"/>
          </w:tcPr>
          <w:p w:rsidR="00843BE4" w:rsidRPr="002B336B" w:rsidRDefault="00696C4B" w:rsidP="00D152F4">
            <w:pPr>
              <w:jc w:val="center"/>
              <w:rPr>
                <w:b/>
                <w:smallCaps/>
                <w:color w:val="C2D69B" w:themeColor="accent3" w:themeTint="99"/>
                <w:sz w:val="20"/>
                <w:szCs w:val="20"/>
              </w:rPr>
            </w:pPr>
            <w:r w:rsidRPr="002B336B">
              <w:rPr>
                <w:b/>
                <w:smallCaps/>
                <w:color w:val="C2D69B" w:themeColor="accent3" w:themeTint="99"/>
                <w:sz w:val="20"/>
                <w:szCs w:val="20"/>
              </w:rPr>
              <w:t>Suivi-responsable(s)</w:t>
            </w:r>
          </w:p>
        </w:tc>
      </w:tr>
      <w:tr w:rsidR="00B21343" w:rsidTr="00D152F4">
        <w:tc>
          <w:tcPr>
            <w:tcW w:w="10747" w:type="dxa"/>
          </w:tcPr>
          <w:p w:rsidR="00B21343" w:rsidRPr="00653C68" w:rsidRDefault="002C4B16" w:rsidP="00653C68">
            <w:pPr>
              <w:pStyle w:val="TITREODJCPS"/>
              <w:numPr>
                <w:ilvl w:val="0"/>
                <w:numId w:val="1"/>
              </w:numPr>
              <w:spacing w:before="120" w:after="120"/>
              <w:ind w:left="357" w:hanging="357"/>
              <w:rPr>
                <w:rFonts w:asciiTheme="minorHAnsi" w:hAnsiTheme="minorHAnsi"/>
                <w:caps w:val="0"/>
                <w:sz w:val="24"/>
                <w:szCs w:val="24"/>
              </w:rPr>
            </w:pPr>
            <w:r w:rsidRPr="00653C68">
              <w:rPr>
                <w:rFonts w:asciiTheme="minorHAnsi" w:hAnsiTheme="minorHAnsi"/>
                <w:caps w:val="0"/>
                <w:sz w:val="24"/>
                <w:szCs w:val="24"/>
              </w:rPr>
              <w:t>ACCUEIL</w:t>
            </w:r>
          </w:p>
          <w:p w:rsidR="00B21343" w:rsidRPr="006432BC" w:rsidRDefault="00C766BA" w:rsidP="006432BC">
            <w:pPr>
              <w:pStyle w:val="TEXTEODJ"/>
            </w:pPr>
            <w:r>
              <w:t>En remplacement de Mme Claire Gagnon, Mme Nicole Labrecque souhaite la bienvenue aux membres.</w:t>
            </w:r>
          </w:p>
        </w:tc>
        <w:tc>
          <w:tcPr>
            <w:tcW w:w="3883" w:type="dxa"/>
          </w:tcPr>
          <w:p w:rsidR="00B21343" w:rsidRPr="002B336B" w:rsidRDefault="00B21343" w:rsidP="002B336B">
            <w:pPr>
              <w:pStyle w:val="TEXTEODJ"/>
              <w:ind w:left="0"/>
              <w:jc w:val="left"/>
              <w:rPr>
                <w:rFonts w:asciiTheme="minorHAnsi" w:hAnsiTheme="minorHAnsi"/>
              </w:rPr>
            </w:pPr>
          </w:p>
        </w:tc>
      </w:tr>
      <w:tr w:rsidR="00843BE4" w:rsidTr="00D152F4">
        <w:tc>
          <w:tcPr>
            <w:tcW w:w="10747" w:type="dxa"/>
          </w:tcPr>
          <w:p w:rsidR="00C70FCE" w:rsidRPr="00653C68" w:rsidRDefault="00C70FCE" w:rsidP="00653C68">
            <w:pPr>
              <w:pStyle w:val="TITREODJCPS"/>
              <w:numPr>
                <w:ilvl w:val="0"/>
                <w:numId w:val="1"/>
              </w:numPr>
              <w:spacing w:before="120" w:after="120"/>
              <w:ind w:left="357" w:hanging="357"/>
              <w:rPr>
                <w:rFonts w:asciiTheme="minorHAnsi" w:hAnsiTheme="minorHAnsi"/>
                <w:caps w:val="0"/>
                <w:sz w:val="24"/>
                <w:szCs w:val="24"/>
              </w:rPr>
            </w:pPr>
            <w:r w:rsidRPr="00653C68">
              <w:rPr>
                <w:rFonts w:asciiTheme="minorHAnsi" w:hAnsiTheme="minorHAnsi"/>
                <w:caps w:val="0"/>
                <w:sz w:val="24"/>
                <w:szCs w:val="24"/>
              </w:rPr>
              <w:t>Adoption de l’ordre d</w:t>
            </w:r>
            <w:r w:rsidR="00E32BDF" w:rsidRPr="00653C68">
              <w:rPr>
                <w:rFonts w:asciiTheme="minorHAnsi" w:hAnsiTheme="minorHAnsi"/>
                <w:caps w:val="0"/>
                <w:sz w:val="24"/>
                <w:szCs w:val="24"/>
              </w:rPr>
              <w:t>u</w:t>
            </w:r>
            <w:r w:rsidRPr="00653C68">
              <w:rPr>
                <w:rFonts w:asciiTheme="minorHAnsi" w:hAnsiTheme="minorHAnsi"/>
                <w:caps w:val="0"/>
                <w:sz w:val="24"/>
                <w:szCs w:val="24"/>
              </w:rPr>
              <w:t xml:space="preserve"> jour</w:t>
            </w:r>
          </w:p>
          <w:p w:rsidR="00843BE4" w:rsidRDefault="004C225D" w:rsidP="002B336B">
            <w:pPr>
              <w:pStyle w:val="TEXTEODJ"/>
            </w:pPr>
            <w:r>
              <w:t xml:space="preserve">Le </w:t>
            </w:r>
            <w:r w:rsidR="005F5B32">
              <w:t>point 11</w:t>
            </w:r>
            <w:r w:rsidR="00D401DB">
              <w:t> : Saines habi</w:t>
            </w:r>
            <w:r>
              <w:t>tudes versus réussite éducative, est annulé.</w:t>
            </w:r>
          </w:p>
          <w:p w:rsidR="005F5B32" w:rsidRDefault="00B938F7" w:rsidP="002B336B">
            <w:pPr>
              <w:pStyle w:val="TEXTEODJ"/>
            </w:pPr>
            <w:r>
              <w:t xml:space="preserve">Un point est ajouté à la demande de Mme Debby Fortin </w:t>
            </w:r>
            <w:r w:rsidR="00C07240">
              <w:t>—</w:t>
            </w:r>
            <w:r>
              <w:t xml:space="preserve"> Point 20 : </w:t>
            </w:r>
            <w:r w:rsidR="00D401DB">
              <w:t>E</w:t>
            </w:r>
            <w:r w:rsidR="005F5B32">
              <w:t xml:space="preserve">ntrée </w:t>
            </w:r>
            <w:r w:rsidR="00E748D4">
              <w:t xml:space="preserve">des élèves </w:t>
            </w:r>
            <w:r w:rsidR="005F5B32">
              <w:t>au secondaire.</w:t>
            </w:r>
          </w:p>
          <w:p w:rsidR="005F5B32" w:rsidRPr="004E4959" w:rsidRDefault="00772EF7" w:rsidP="00D401DB">
            <w:pPr>
              <w:pStyle w:val="TEXTEODJ"/>
            </w:pPr>
            <w:r>
              <w:t xml:space="preserve">M. </w:t>
            </w:r>
            <w:r w:rsidR="00D401DB">
              <w:t>David Pelletier propose l’adoption de l’ordre du jour tel que modifié.</w:t>
            </w:r>
            <w:r w:rsidR="005F5B32">
              <w:t xml:space="preserve"> </w:t>
            </w:r>
          </w:p>
        </w:tc>
        <w:tc>
          <w:tcPr>
            <w:tcW w:w="3883" w:type="dxa"/>
          </w:tcPr>
          <w:p w:rsidR="00843BE4" w:rsidRPr="002B336B" w:rsidRDefault="00843BE4" w:rsidP="002B336B">
            <w:pPr>
              <w:pStyle w:val="TEXTEODJ"/>
              <w:ind w:left="0"/>
              <w:jc w:val="left"/>
              <w:rPr>
                <w:rFonts w:asciiTheme="minorHAnsi" w:hAnsiTheme="minorHAnsi"/>
              </w:rPr>
            </w:pPr>
          </w:p>
        </w:tc>
      </w:tr>
      <w:tr w:rsidR="00843BE4" w:rsidTr="00D152F4">
        <w:tc>
          <w:tcPr>
            <w:tcW w:w="10747" w:type="dxa"/>
          </w:tcPr>
          <w:p w:rsidR="00C70FCE" w:rsidRPr="00653C68" w:rsidRDefault="00C70FCE" w:rsidP="00653C68">
            <w:pPr>
              <w:pStyle w:val="TITREODJCPS"/>
              <w:numPr>
                <w:ilvl w:val="0"/>
                <w:numId w:val="1"/>
              </w:numPr>
              <w:spacing w:before="120" w:after="120"/>
              <w:ind w:left="357" w:hanging="357"/>
              <w:rPr>
                <w:rFonts w:asciiTheme="minorHAnsi" w:hAnsiTheme="minorHAnsi"/>
                <w:caps w:val="0"/>
                <w:sz w:val="24"/>
                <w:szCs w:val="24"/>
              </w:rPr>
            </w:pPr>
            <w:r w:rsidRPr="00653C68">
              <w:rPr>
                <w:rFonts w:asciiTheme="minorHAnsi" w:hAnsiTheme="minorHAnsi"/>
                <w:caps w:val="0"/>
                <w:sz w:val="24"/>
                <w:szCs w:val="24"/>
              </w:rPr>
              <w:t>Approbation du compte rendu du</w:t>
            </w:r>
            <w:r w:rsidR="000109E7" w:rsidRPr="00653C68">
              <w:rPr>
                <w:rFonts w:asciiTheme="minorHAnsi" w:hAnsiTheme="minorHAnsi"/>
                <w:caps w:val="0"/>
                <w:sz w:val="24"/>
                <w:szCs w:val="24"/>
              </w:rPr>
              <w:t xml:space="preserve"> </w:t>
            </w:r>
            <w:r w:rsidR="00C776E8">
              <w:rPr>
                <w:rFonts w:asciiTheme="minorHAnsi" w:hAnsiTheme="minorHAnsi"/>
                <w:caps w:val="0"/>
                <w:sz w:val="24"/>
                <w:szCs w:val="24"/>
              </w:rPr>
              <w:t>8 novembre 2016</w:t>
            </w:r>
          </w:p>
          <w:p w:rsidR="00833B5A" w:rsidRPr="00653C68" w:rsidRDefault="00653C68" w:rsidP="00653C68">
            <w:pPr>
              <w:pStyle w:val="TEXTE2ODJ"/>
              <w:rPr>
                <w:rFonts w:asciiTheme="minorHAnsi" w:eastAsiaTheme="minorHAnsi" w:hAnsiTheme="minorHAnsi"/>
                <w:sz w:val="22"/>
                <w:szCs w:val="22"/>
              </w:rPr>
            </w:pPr>
            <w:r>
              <w:rPr>
                <w:rFonts w:asciiTheme="minorHAnsi" w:eastAsiaTheme="minorHAnsi" w:hAnsiTheme="minorHAnsi"/>
                <w:sz w:val="22"/>
                <w:szCs w:val="22"/>
              </w:rPr>
              <w:t>Suivi</w:t>
            </w:r>
            <w:r w:rsidR="00772EF7">
              <w:rPr>
                <w:rFonts w:asciiTheme="minorHAnsi" w:eastAsiaTheme="minorHAnsi" w:hAnsiTheme="minorHAnsi"/>
                <w:sz w:val="22"/>
                <w:szCs w:val="22"/>
              </w:rPr>
              <w:t>s</w:t>
            </w:r>
            <w:r w:rsidR="00696C4B" w:rsidRPr="00653C68">
              <w:rPr>
                <w:rFonts w:asciiTheme="minorHAnsi" w:eastAsiaTheme="minorHAnsi" w:hAnsiTheme="minorHAnsi"/>
                <w:sz w:val="22"/>
                <w:szCs w:val="22"/>
              </w:rPr>
              <w:t> :</w:t>
            </w:r>
          </w:p>
          <w:p w:rsidR="004C225D" w:rsidRDefault="00D964A1" w:rsidP="00653C68">
            <w:pPr>
              <w:pStyle w:val="TEXTE2ODJ"/>
              <w:rPr>
                <w:rFonts w:asciiTheme="minorHAnsi" w:eastAsiaTheme="minorHAnsi" w:hAnsiTheme="minorHAnsi"/>
                <w:sz w:val="22"/>
                <w:szCs w:val="22"/>
              </w:rPr>
            </w:pPr>
            <w:r w:rsidRPr="00653C68">
              <w:rPr>
                <w:rFonts w:asciiTheme="minorHAnsi" w:eastAsiaTheme="minorHAnsi" w:hAnsiTheme="minorHAnsi"/>
                <w:sz w:val="22"/>
                <w:szCs w:val="22"/>
              </w:rPr>
              <w:t>POINT </w:t>
            </w:r>
            <w:r w:rsidR="004C225D">
              <w:rPr>
                <w:rFonts w:asciiTheme="minorHAnsi" w:eastAsiaTheme="minorHAnsi" w:hAnsiTheme="minorHAnsi"/>
                <w:sz w:val="22"/>
                <w:szCs w:val="22"/>
              </w:rPr>
              <w:t>7 : GRIP</w:t>
            </w:r>
          </w:p>
          <w:p w:rsidR="00F70C13" w:rsidRPr="00653C68" w:rsidRDefault="004C225D" w:rsidP="00175ADA">
            <w:pPr>
              <w:pStyle w:val="TEXTEODJ"/>
              <w:rPr>
                <w:rFonts w:eastAsiaTheme="minorHAnsi"/>
              </w:rPr>
            </w:pPr>
            <w:r>
              <w:rPr>
                <w:rFonts w:eastAsiaTheme="minorHAnsi"/>
              </w:rPr>
              <w:t>Mme Nicole Labrecque fait un retour sur l’événement GRIP. Elle annonce au comité que l’événement a été un grand succès.</w:t>
            </w:r>
          </w:p>
          <w:p w:rsidR="00CA1DFA" w:rsidRDefault="00D964A1" w:rsidP="00175ADA">
            <w:pPr>
              <w:pStyle w:val="TEXTEODJ"/>
              <w:spacing w:before="120" w:after="120"/>
              <w:ind w:left="357"/>
              <w:rPr>
                <w:rFonts w:eastAsiaTheme="minorHAnsi" w:cstheme="minorBidi"/>
                <w:b/>
                <w:lang w:val="fr-CA" w:eastAsia="en-US"/>
              </w:rPr>
            </w:pPr>
            <w:r w:rsidRPr="00175ADA">
              <w:rPr>
                <w:rFonts w:asciiTheme="minorHAnsi" w:eastAsiaTheme="minorHAnsi" w:hAnsiTheme="minorHAnsi"/>
                <w:b/>
                <w:sz w:val="22"/>
                <w:szCs w:val="22"/>
              </w:rPr>
              <w:t>POINT </w:t>
            </w:r>
            <w:r w:rsidR="004C225D" w:rsidRPr="00175ADA">
              <w:rPr>
                <w:rFonts w:asciiTheme="minorHAnsi" w:eastAsiaTheme="minorHAnsi" w:hAnsiTheme="minorHAnsi"/>
                <w:b/>
                <w:sz w:val="22"/>
                <w:szCs w:val="22"/>
              </w:rPr>
              <w:t>10</w:t>
            </w:r>
            <w:r w:rsidR="004C225D">
              <w:rPr>
                <w:rFonts w:eastAsiaTheme="minorHAnsi" w:cstheme="minorBidi"/>
                <w:b/>
                <w:lang w:val="fr-CA" w:eastAsia="en-US"/>
              </w:rPr>
              <w:t> : Précision sur le rôle des conseillers pédagogiques</w:t>
            </w:r>
          </w:p>
          <w:p w:rsidR="004C225D" w:rsidRPr="004C225D" w:rsidRDefault="004C225D" w:rsidP="00E53199">
            <w:pPr>
              <w:pStyle w:val="TEXTEODJ"/>
              <w:ind w:left="357"/>
              <w:rPr>
                <w:rFonts w:eastAsiaTheme="minorHAnsi"/>
              </w:rPr>
            </w:pPr>
            <w:r>
              <w:rPr>
                <w:rFonts w:eastAsiaTheme="minorHAnsi"/>
              </w:rPr>
              <w:t>Mme Nicole Labrecque spécifie que la proposition d’une direction afin qu’une grille soit remplie avant l’arrivée du</w:t>
            </w:r>
            <w:r w:rsidR="0012639B">
              <w:rPr>
                <w:rFonts w:eastAsiaTheme="minorHAnsi"/>
              </w:rPr>
              <w:t xml:space="preserve"> conseiller ou de la conseillère pédagogique</w:t>
            </w:r>
            <w:r>
              <w:rPr>
                <w:rFonts w:eastAsiaTheme="minorHAnsi"/>
              </w:rPr>
              <w:t xml:space="preserve"> sera à </w:t>
            </w:r>
            <w:r w:rsidR="0012639B">
              <w:rPr>
                <w:rFonts w:eastAsiaTheme="minorHAnsi"/>
              </w:rPr>
              <w:t>évaluer</w:t>
            </w:r>
            <w:r>
              <w:rPr>
                <w:rFonts w:eastAsiaTheme="minorHAnsi"/>
              </w:rPr>
              <w:t xml:space="preserve"> en 2017.</w:t>
            </w:r>
          </w:p>
          <w:p w:rsidR="00045966" w:rsidRDefault="00D964A1" w:rsidP="00653C68">
            <w:pPr>
              <w:pStyle w:val="TEXTE2ODJ"/>
              <w:rPr>
                <w:rFonts w:eastAsiaTheme="minorHAnsi" w:cstheme="minorBidi"/>
                <w:lang w:val="fr-CA" w:eastAsia="en-US"/>
              </w:rPr>
            </w:pPr>
            <w:r w:rsidRPr="00653C68">
              <w:rPr>
                <w:rFonts w:asciiTheme="minorHAnsi" w:eastAsiaTheme="minorHAnsi" w:hAnsiTheme="minorHAnsi"/>
                <w:sz w:val="22"/>
                <w:szCs w:val="22"/>
              </w:rPr>
              <w:t>POINT </w:t>
            </w:r>
            <w:r w:rsidR="004C225D" w:rsidRPr="00E53199">
              <w:rPr>
                <w:rFonts w:asciiTheme="minorHAnsi" w:eastAsiaTheme="minorHAnsi" w:hAnsiTheme="minorHAnsi"/>
                <w:sz w:val="22"/>
                <w:szCs w:val="22"/>
              </w:rPr>
              <w:t>13</w:t>
            </w:r>
            <w:r w:rsidR="004C225D">
              <w:rPr>
                <w:rFonts w:eastAsiaTheme="minorHAnsi" w:cstheme="minorBidi"/>
                <w:lang w:val="fr-CA" w:eastAsia="en-US"/>
              </w:rPr>
              <w:t xml:space="preserve"> : </w:t>
            </w:r>
            <w:proofErr w:type="spellStart"/>
            <w:r w:rsidR="004C225D">
              <w:rPr>
                <w:rFonts w:eastAsiaTheme="minorHAnsi" w:cstheme="minorBidi"/>
                <w:lang w:val="fr-CA" w:eastAsia="en-US"/>
              </w:rPr>
              <w:t>Echo</w:t>
            </w:r>
            <w:proofErr w:type="spellEnd"/>
          </w:p>
          <w:p w:rsidR="004E58CB" w:rsidRPr="00E53199" w:rsidRDefault="004C225D" w:rsidP="00E53199">
            <w:pPr>
              <w:pStyle w:val="TEXTEODJ"/>
              <w:rPr>
                <w:rFonts w:eastAsiaTheme="minorHAnsi"/>
              </w:rPr>
            </w:pPr>
            <w:r>
              <w:rPr>
                <w:rFonts w:eastAsiaTheme="minorHAnsi"/>
              </w:rPr>
              <w:t xml:space="preserve">Mme Nicole Labrecque annonce qu’une rencontre se tiendra pour faire le bilan. En janvier, elle fera un appel à tous afin de recueillir la participation de cinq ou six établissements qui désirent </w:t>
            </w:r>
            <w:r w:rsidR="005F0019">
              <w:rPr>
                <w:rFonts w:eastAsiaTheme="minorHAnsi"/>
              </w:rPr>
              <w:t>utiliser Echo.</w:t>
            </w:r>
          </w:p>
          <w:p w:rsidR="00E00244" w:rsidRPr="00653C68" w:rsidRDefault="00E00244" w:rsidP="00E53199">
            <w:pPr>
              <w:pStyle w:val="TEXTE2ODJ"/>
              <w:rPr>
                <w:rFonts w:asciiTheme="minorHAnsi" w:eastAsiaTheme="minorHAnsi" w:hAnsiTheme="minorHAnsi"/>
                <w:sz w:val="22"/>
                <w:szCs w:val="22"/>
              </w:rPr>
            </w:pPr>
            <w:r>
              <w:rPr>
                <w:rFonts w:asciiTheme="minorHAnsi" w:eastAsiaTheme="minorHAnsi" w:hAnsiTheme="minorHAnsi"/>
                <w:sz w:val="22"/>
                <w:szCs w:val="22"/>
              </w:rPr>
              <w:t xml:space="preserve">Modification </w:t>
            </w:r>
            <w:r w:rsidRPr="00653C68">
              <w:rPr>
                <w:rFonts w:asciiTheme="minorHAnsi" w:eastAsiaTheme="minorHAnsi" w:hAnsiTheme="minorHAnsi"/>
                <w:sz w:val="22"/>
                <w:szCs w:val="22"/>
              </w:rPr>
              <w:t>:</w:t>
            </w:r>
          </w:p>
          <w:p w:rsidR="004E58CB" w:rsidRPr="00E00244" w:rsidRDefault="00E00244" w:rsidP="00E00244">
            <w:pPr>
              <w:pStyle w:val="TEXTE2ODJ"/>
              <w:rPr>
                <w:rFonts w:asciiTheme="minorHAnsi" w:eastAsiaTheme="minorHAnsi" w:hAnsiTheme="minorHAnsi"/>
                <w:sz w:val="22"/>
                <w:szCs w:val="22"/>
              </w:rPr>
            </w:pPr>
            <w:r w:rsidRPr="00653C68">
              <w:rPr>
                <w:rFonts w:asciiTheme="minorHAnsi" w:eastAsiaTheme="minorHAnsi" w:hAnsiTheme="minorHAnsi"/>
                <w:sz w:val="22"/>
                <w:szCs w:val="22"/>
              </w:rPr>
              <w:t>POINT</w:t>
            </w:r>
            <w:r>
              <w:rPr>
                <w:rFonts w:asciiTheme="minorHAnsi" w:eastAsiaTheme="minorHAnsi" w:hAnsiTheme="minorHAnsi"/>
                <w:sz w:val="22"/>
                <w:szCs w:val="22"/>
              </w:rPr>
              <w:t xml:space="preserve"> 20 : Participation active des élèves</w:t>
            </w:r>
          </w:p>
          <w:p w:rsidR="004E58CB" w:rsidRDefault="00E00244" w:rsidP="002B336B">
            <w:pPr>
              <w:pStyle w:val="TEXTEODJ"/>
              <w:rPr>
                <w:rFonts w:eastAsiaTheme="minorHAnsi" w:cstheme="minorBidi"/>
                <w:lang w:val="fr-CA" w:eastAsia="en-US"/>
              </w:rPr>
            </w:pPr>
            <w:r>
              <w:rPr>
                <w:rFonts w:eastAsiaTheme="minorHAnsi" w:cstheme="minorBidi"/>
                <w:lang w:val="fr-CA" w:eastAsia="en-US"/>
              </w:rPr>
              <w:t>Ce point a été animé par Mme Martine Sénéchal et non par Mme Nicole Labrecque comme mentionné</w:t>
            </w:r>
            <w:r w:rsidR="00CB2F19">
              <w:rPr>
                <w:rFonts w:eastAsiaTheme="minorHAnsi" w:cstheme="minorBidi"/>
                <w:lang w:val="fr-CA" w:eastAsia="en-US"/>
              </w:rPr>
              <w:t xml:space="preserve"> au compte rendu.</w:t>
            </w:r>
          </w:p>
          <w:p w:rsidR="00E00244" w:rsidRDefault="00E00244" w:rsidP="008B00C6">
            <w:pPr>
              <w:pStyle w:val="TEXTEODJ"/>
            </w:pPr>
          </w:p>
          <w:p w:rsidR="00076B44" w:rsidRDefault="00E00244" w:rsidP="00E00244">
            <w:pPr>
              <w:pStyle w:val="TEXTEODJ"/>
            </w:pPr>
            <w:r>
              <w:t xml:space="preserve">Mme </w:t>
            </w:r>
            <w:r w:rsidR="00D945E9">
              <w:t>M</w:t>
            </w:r>
            <w:r>
              <w:t>ireille Demers propose l’adoption du com</w:t>
            </w:r>
            <w:r w:rsidR="00053752">
              <w:t>pt</w:t>
            </w:r>
            <w:r>
              <w:t>e rendu.</w:t>
            </w:r>
          </w:p>
          <w:p w:rsidR="00FD0AAF" w:rsidRDefault="00FD0AAF" w:rsidP="00E00244">
            <w:pPr>
              <w:pStyle w:val="TEXTEODJ"/>
            </w:pPr>
          </w:p>
          <w:p w:rsidR="00B863AC" w:rsidRDefault="00B863AC" w:rsidP="00E00244">
            <w:pPr>
              <w:pStyle w:val="TEXTEODJ"/>
            </w:pPr>
          </w:p>
          <w:p w:rsidR="00B863AC" w:rsidRPr="006432BC" w:rsidRDefault="00B863AC" w:rsidP="00E00244">
            <w:pPr>
              <w:pStyle w:val="TEXTEODJ"/>
            </w:pPr>
          </w:p>
        </w:tc>
        <w:tc>
          <w:tcPr>
            <w:tcW w:w="3883" w:type="dxa"/>
          </w:tcPr>
          <w:p w:rsidR="00843BE4" w:rsidRPr="002B336B" w:rsidRDefault="00843BE4" w:rsidP="002B336B">
            <w:pPr>
              <w:pStyle w:val="TEXTEODJ"/>
              <w:ind w:left="0"/>
              <w:jc w:val="left"/>
              <w:rPr>
                <w:rFonts w:asciiTheme="minorHAnsi" w:hAnsiTheme="minorHAnsi"/>
              </w:rPr>
            </w:pPr>
          </w:p>
        </w:tc>
      </w:tr>
      <w:tr w:rsidR="00843BE4" w:rsidTr="00D152F4">
        <w:tc>
          <w:tcPr>
            <w:tcW w:w="10747" w:type="dxa"/>
          </w:tcPr>
          <w:p w:rsidR="003F37C8" w:rsidRPr="00C776E8" w:rsidRDefault="00C776E8" w:rsidP="00653C6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lastRenderedPageBreak/>
              <w:t>Présentation du projet de recherche sur la démarche du PI/PSII/TÉVA</w:t>
            </w:r>
          </w:p>
          <w:p w:rsidR="00C776E8" w:rsidRPr="00FD0AAF" w:rsidRDefault="00D945E9" w:rsidP="002121E7">
            <w:pPr>
              <w:pStyle w:val="TEXTEODJ"/>
            </w:pPr>
            <w:r w:rsidRPr="00D945E9">
              <w:t>Mme</w:t>
            </w:r>
            <w:r>
              <w:rPr>
                <w:rFonts w:asciiTheme="minorHAnsi" w:hAnsiTheme="minorHAnsi"/>
                <w:b/>
                <w:sz w:val="24"/>
                <w:szCs w:val="24"/>
              </w:rPr>
              <w:t xml:space="preserve"> </w:t>
            </w:r>
            <w:r w:rsidRPr="00D945E9">
              <w:t>M</w:t>
            </w:r>
            <w:r w:rsidR="00C41A01">
              <w:t xml:space="preserve">artine Sénéchal </w:t>
            </w:r>
            <w:r w:rsidR="00FD0AAF">
              <w:t>fait la présentation du document</w:t>
            </w:r>
            <w:r w:rsidR="00C41A01">
              <w:t xml:space="preserve"> </w:t>
            </w:r>
            <w:r w:rsidRPr="002121E7">
              <w:rPr>
                <w:i/>
              </w:rPr>
              <w:t>La démarche du PI/PSII/TÉVA – portrait de situation à la CSDN</w:t>
            </w:r>
            <w:r>
              <w:t>. Elle partage avec les membres</w:t>
            </w:r>
            <w:r w:rsidR="002121E7">
              <w:t xml:space="preserve"> du comité </w:t>
            </w:r>
            <w:r w:rsidR="002D7B5B">
              <w:t>les</w:t>
            </w:r>
            <w:r>
              <w:t xml:space="preserve"> étapes du projet</w:t>
            </w:r>
            <w:r w:rsidR="002121E7">
              <w:t xml:space="preserve"> de recherche</w:t>
            </w:r>
            <w:r>
              <w:t xml:space="preserve"> </w:t>
            </w:r>
            <w:r w:rsidR="00FD0AAF">
              <w:t>de cette démarche</w:t>
            </w:r>
            <w:r w:rsidR="002D7B5B">
              <w:t xml:space="preserve">. </w:t>
            </w:r>
            <w:r w:rsidR="001B3BB0">
              <w:t>Elle détaille le travail</w:t>
            </w:r>
            <w:r w:rsidR="002121E7">
              <w:t xml:space="preserve"> fait jusqu’à présent, </w:t>
            </w:r>
            <w:r w:rsidR="001B3BB0">
              <w:t>avec les différents acteurs</w:t>
            </w:r>
            <w:r w:rsidR="002121E7">
              <w:t>,</w:t>
            </w:r>
            <w:r w:rsidR="001B3BB0">
              <w:t xml:space="preserve"> dans la cadre de la démarche.</w:t>
            </w:r>
            <w:r w:rsidR="00B31288">
              <w:t xml:space="preserve"> Mme Sénéchal recueille les commentaires</w:t>
            </w:r>
            <w:r w:rsidR="002121E7">
              <w:t xml:space="preserve"> des participants pour la phase </w:t>
            </w:r>
            <w:r w:rsidR="00B31288">
              <w:t xml:space="preserve">2 du projet. </w:t>
            </w:r>
          </w:p>
        </w:tc>
        <w:tc>
          <w:tcPr>
            <w:tcW w:w="3883" w:type="dxa"/>
          </w:tcPr>
          <w:p w:rsidR="00843BE4" w:rsidRPr="002B336B" w:rsidRDefault="00843BE4" w:rsidP="002B336B">
            <w:pPr>
              <w:pStyle w:val="TEXTEODJ"/>
              <w:ind w:left="0"/>
              <w:jc w:val="left"/>
              <w:rPr>
                <w:rFonts w:asciiTheme="minorHAnsi" w:hAnsiTheme="minorHAnsi"/>
              </w:rPr>
            </w:pPr>
          </w:p>
        </w:tc>
      </w:tr>
      <w:tr w:rsidR="00F56E2D" w:rsidTr="00D152F4">
        <w:tc>
          <w:tcPr>
            <w:tcW w:w="10747" w:type="dxa"/>
          </w:tcPr>
          <w:p w:rsidR="00CB1F63" w:rsidRPr="00C776E8"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Validation et numérisation des documents</w:t>
            </w:r>
          </w:p>
          <w:p w:rsidR="00C776E8" w:rsidRPr="009A3DE6" w:rsidRDefault="00C52695" w:rsidP="00F365BF">
            <w:pPr>
              <w:pStyle w:val="TEXTEODJ"/>
            </w:pPr>
            <w:r w:rsidRPr="009A3DE6">
              <w:t xml:space="preserve">Mme Martine Sénéchal soumet une problématique </w:t>
            </w:r>
            <w:r w:rsidR="006B33BC" w:rsidRPr="009A3DE6">
              <w:t>concernant le</w:t>
            </w:r>
            <w:r w:rsidRPr="009A3DE6">
              <w:t xml:space="preserve"> temps </w:t>
            </w:r>
            <w:r w:rsidR="006B33BC" w:rsidRPr="009A3DE6">
              <w:t>consacrer</w:t>
            </w:r>
            <w:r w:rsidR="00F365BF">
              <w:t xml:space="preserve"> par les psychologues</w:t>
            </w:r>
            <w:r w:rsidR="006B33BC" w:rsidRPr="009A3DE6">
              <w:t xml:space="preserve"> </w:t>
            </w:r>
            <w:r w:rsidRPr="009A3DE6">
              <w:t xml:space="preserve">à numériser </w:t>
            </w:r>
            <w:r w:rsidR="006B33BC" w:rsidRPr="009A3DE6">
              <w:t>l</w:t>
            </w:r>
            <w:r w:rsidRPr="009A3DE6">
              <w:t>es documents</w:t>
            </w:r>
            <w:r w:rsidR="006B33BC" w:rsidRPr="009A3DE6">
              <w:t xml:space="preserve"> pour la validation</w:t>
            </w:r>
            <w:r w:rsidRPr="009A3DE6">
              <w:t xml:space="preserve"> avec les nouvelles façons de faire du </w:t>
            </w:r>
            <w:r w:rsidR="006B33BC" w:rsidRPr="009A3DE6">
              <w:t>M</w:t>
            </w:r>
            <w:r w:rsidRPr="009A3DE6">
              <w:t xml:space="preserve">inistère. </w:t>
            </w:r>
            <w:r w:rsidR="00F365BF">
              <w:t xml:space="preserve">On se demande donc qui doit faire la tâche. </w:t>
            </w:r>
            <w:r w:rsidRPr="009A3DE6">
              <w:t xml:space="preserve">Une </w:t>
            </w:r>
            <w:r w:rsidR="006B33BC" w:rsidRPr="009A3DE6">
              <w:t>participante</w:t>
            </w:r>
            <w:r w:rsidRPr="009A3DE6">
              <w:t xml:space="preserve"> évoque la confidentialité. </w:t>
            </w:r>
            <w:r w:rsidR="006B33BC" w:rsidRPr="009A3DE6">
              <w:t>Une direction</w:t>
            </w:r>
            <w:r w:rsidRPr="009A3DE6">
              <w:t xml:space="preserve"> </w:t>
            </w:r>
            <w:r w:rsidR="006B33BC" w:rsidRPr="009A3DE6">
              <w:t>rappelle les nombreuses tâches des secrétaires et u</w:t>
            </w:r>
            <w:r w:rsidRPr="009A3DE6">
              <w:t xml:space="preserve">ne autre direction amène le fait que les professionnelles doivent se consacrer aux élèves. </w:t>
            </w:r>
            <w:r w:rsidR="006B33BC" w:rsidRPr="009A3DE6">
              <w:t>Il est décidé par l</w:t>
            </w:r>
            <w:r w:rsidR="00954274">
              <w:t>'assemblée</w:t>
            </w:r>
            <w:r w:rsidR="006B33BC" w:rsidRPr="009A3DE6">
              <w:t xml:space="preserve"> que </w:t>
            </w:r>
            <w:r w:rsidRPr="009A3DE6">
              <w:t xml:space="preserve">Mme Sénéchal </w:t>
            </w:r>
            <w:r w:rsidR="006B33BC" w:rsidRPr="009A3DE6">
              <w:t>dirigera les</w:t>
            </w:r>
            <w:r w:rsidRPr="009A3DE6">
              <w:t xml:space="preserve"> psychologues </w:t>
            </w:r>
            <w:r w:rsidR="006B33BC" w:rsidRPr="009A3DE6">
              <w:t>vers</w:t>
            </w:r>
            <w:r w:rsidRPr="009A3DE6">
              <w:t xml:space="preserve"> leur direction </w:t>
            </w:r>
            <w:r w:rsidR="009A3DE6">
              <w:t>en</w:t>
            </w:r>
            <w:r w:rsidR="00954274">
              <w:t xml:space="preserve"> leur </w:t>
            </w:r>
            <w:r w:rsidR="009A3DE6">
              <w:t>mentionnant qu’ils doivent s’adapter aux pratiques</w:t>
            </w:r>
            <w:r w:rsidR="00F365BF">
              <w:t xml:space="preserve"> qui peuvent varier d’un </w:t>
            </w:r>
            <w:r w:rsidR="009A3DE6">
              <w:t>établissement</w:t>
            </w:r>
            <w:r w:rsidR="00F365BF">
              <w:t xml:space="preserve"> à l’autre</w:t>
            </w:r>
            <w:r w:rsidR="009A3DE6">
              <w:t xml:space="preserve">. </w:t>
            </w:r>
          </w:p>
        </w:tc>
        <w:tc>
          <w:tcPr>
            <w:tcW w:w="3883" w:type="dxa"/>
          </w:tcPr>
          <w:p w:rsidR="00F56E2D" w:rsidRPr="002B336B" w:rsidRDefault="00F56E2D" w:rsidP="002B336B">
            <w:pPr>
              <w:pStyle w:val="TEXTEODJ"/>
              <w:ind w:left="0"/>
              <w:jc w:val="left"/>
              <w:rPr>
                <w:rFonts w:asciiTheme="minorHAnsi" w:hAnsiTheme="minorHAnsi"/>
              </w:rPr>
            </w:pPr>
          </w:p>
        </w:tc>
      </w:tr>
      <w:tr w:rsidR="00F56E2D" w:rsidTr="00D152F4">
        <w:tc>
          <w:tcPr>
            <w:tcW w:w="10747" w:type="dxa"/>
          </w:tcPr>
          <w:p w:rsidR="00D769ED" w:rsidRPr="00C776E8"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Redoublement</w:t>
            </w:r>
          </w:p>
          <w:p w:rsidR="00C167EE" w:rsidRDefault="00C167EE" w:rsidP="00C167EE">
            <w:pPr>
              <w:pStyle w:val="TEXTEODJ"/>
              <w:ind w:left="301"/>
            </w:pPr>
            <w:r>
              <w:t>Mme Nicole Labrecque demande aux directions de faire la lecture d’un document en lien avec le redoublement</w:t>
            </w:r>
            <w:r w:rsidRPr="00C167EE">
              <w:t xml:space="preserve"> et de répondre à des questions reliées à son contenu. </w:t>
            </w:r>
            <w:r>
              <w:t xml:space="preserve"> Les participants travaillent en équipes. </w:t>
            </w:r>
          </w:p>
          <w:p w:rsidR="00B863AC" w:rsidRPr="009A3DE6" w:rsidRDefault="00C167EE" w:rsidP="00C167EE">
            <w:pPr>
              <w:pStyle w:val="TEXTEODJ"/>
              <w:ind w:left="301"/>
            </w:pPr>
            <w:r>
              <w:t>Mme Labrecque fait un retour sur le travail fait lors de l’atelier.</w:t>
            </w:r>
          </w:p>
        </w:tc>
        <w:tc>
          <w:tcPr>
            <w:tcW w:w="3883" w:type="dxa"/>
          </w:tcPr>
          <w:p w:rsidR="00F56E2D" w:rsidRPr="002B336B" w:rsidRDefault="00F56E2D" w:rsidP="002B336B">
            <w:pPr>
              <w:pStyle w:val="TEXTEODJ"/>
              <w:ind w:left="0"/>
              <w:jc w:val="left"/>
              <w:rPr>
                <w:rFonts w:asciiTheme="minorHAnsi" w:hAnsiTheme="minorHAnsi"/>
              </w:rPr>
            </w:pPr>
          </w:p>
        </w:tc>
      </w:tr>
      <w:tr w:rsidR="00F56E2D" w:rsidTr="00D152F4">
        <w:tc>
          <w:tcPr>
            <w:tcW w:w="10747" w:type="dxa"/>
          </w:tcPr>
          <w:p w:rsidR="00CD576D" w:rsidRPr="00C776E8"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Classement : démarche rigoureuse</w:t>
            </w:r>
          </w:p>
          <w:p w:rsidR="00C776E8" w:rsidRPr="00B863AC" w:rsidRDefault="00B863AC" w:rsidP="00B863AC">
            <w:pPr>
              <w:pStyle w:val="TEXTEODJ"/>
            </w:pPr>
            <w:r w:rsidRPr="00B863AC">
              <w:t xml:space="preserve">Mme </w:t>
            </w:r>
            <w:r>
              <w:t xml:space="preserve">Martine Sénéchal attire l’attention sur le respect des échéanciers dans la démarche du classement. Les demandes présentées en retard </w:t>
            </w:r>
            <w:r w:rsidR="00BD7177">
              <w:t>génèrent des i</w:t>
            </w:r>
            <w:r>
              <w:t>mpact</w:t>
            </w:r>
            <w:r w:rsidR="0012639B">
              <w:t>s.</w:t>
            </w:r>
            <w:r>
              <w:t xml:space="preserve"> Plusieurs exemples sont donnés pour illustrer les impacts. Elle demande la collaboration des directions.</w:t>
            </w:r>
          </w:p>
        </w:tc>
        <w:tc>
          <w:tcPr>
            <w:tcW w:w="3883" w:type="dxa"/>
          </w:tcPr>
          <w:p w:rsidR="00F56E2D" w:rsidRPr="002B336B" w:rsidRDefault="00F56E2D" w:rsidP="002B336B">
            <w:pPr>
              <w:pStyle w:val="TEXTEODJ"/>
              <w:ind w:left="0"/>
              <w:jc w:val="left"/>
              <w:rPr>
                <w:rFonts w:asciiTheme="minorHAnsi" w:hAnsiTheme="minorHAnsi"/>
              </w:rPr>
            </w:pPr>
          </w:p>
        </w:tc>
      </w:tr>
      <w:tr w:rsidR="00F56E2D" w:rsidTr="00D152F4">
        <w:tc>
          <w:tcPr>
            <w:tcW w:w="10747" w:type="dxa"/>
          </w:tcPr>
          <w:p w:rsidR="00310826" w:rsidRPr="00C776E8"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Classement : offrir le bon service au bon élève</w:t>
            </w:r>
          </w:p>
          <w:p w:rsidR="00E425D5" w:rsidRPr="00E425D5" w:rsidRDefault="00E425D5" w:rsidP="00E425D5">
            <w:pPr>
              <w:pStyle w:val="TEXTEODJ"/>
            </w:pPr>
            <w:r w:rsidRPr="00E425D5">
              <w:t>Mme Kim Roy rappelle que le formulaire relatif à la première collecte de données qui cible la transition du primaire vers le secondaire en 2018-2019 (horizon de 2 ans) doit être rempli avant le 23 décembre 2016. Elle présente également le second formulaire relié à la deuxième collecte de données utilisé pour identifier les cas de classement qui questionnent les équipes-écoles en prévision de la prochaine année scolaire. Les directions qui ont des élèves pour qui le choix du meilleur service est questionnant ont jusqu’au 27 janvier pour répondre à ce 2</w:t>
            </w:r>
            <w:r w:rsidRPr="00E425D5">
              <w:rPr>
                <w:vertAlign w:val="superscript"/>
              </w:rPr>
              <w:t>e</w:t>
            </w:r>
            <w:r w:rsidRPr="00E425D5">
              <w:t xml:space="preserve"> formulaire. </w:t>
            </w:r>
          </w:p>
          <w:p w:rsidR="00C776E8" w:rsidRPr="00E02335" w:rsidRDefault="00C776E8" w:rsidP="00370384">
            <w:pPr>
              <w:pStyle w:val="TEXTEODJ"/>
            </w:pPr>
          </w:p>
        </w:tc>
        <w:tc>
          <w:tcPr>
            <w:tcW w:w="3883" w:type="dxa"/>
          </w:tcPr>
          <w:p w:rsidR="00310826" w:rsidRPr="002B336B" w:rsidRDefault="00310826" w:rsidP="002B336B">
            <w:pPr>
              <w:pStyle w:val="TEXTEODJ"/>
              <w:ind w:left="0"/>
              <w:jc w:val="left"/>
              <w:rPr>
                <w:rFonts w:asciiTheme="minorHAnsi" w:hAnsiTheme="minorHAnsi"/>
              </w:rPr>
            </w:pPr>
          </w:p>
        </w:tc>
      </w:tr>
      <w:tr w:rsidR="00F56E2D" w:rsidTr="00D152F4">
        <w:tc>
          <w:tcPr>
            <w:tcW w:w="10747" w:type="dxa"/>
          </w:tcPr>
          <w:p w:rsidR="00F56E2D"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lastRenderedPageBreak/>
              <w:t>Classement : calendrier et guide des procédures</w:t>
            </w:r>
          </w:p>
          <w:p w:rsidR="00C776E8" w:rsidRDefault="00370384" w:rsidP="00C776E8">
            <w:pPr>
              <w:pStyle w:val="TEXTEODJ"/>
            </w:pPr>
            <w:r>
              <w:t>Mme Johanne Bergeron présente le formulaire Google des</w:t>
            </w:r>
            <w:r w:rsidR="000E30A9">
              <w:t xml:space="preserve"> demandes de</w:t>
            </w:r>
            <w:r>
              <w:t xml:space="preserve"> prévisions de classement</w:t>
            </w:r>
            <w:r w:rsidR="000E30A9">
              <w:t xml:space="preserve"> pour l’année</w:t>
            </w:r>
            <w:r>
              <w:t xml:space="preserve"> 2017</w:t>
            </w:r>
            <w:r w:rsidR="000E30A9">
              <w:t xml:space="preserve">-2018 des classes à effectif réduit de </w:t>
            </w:r>
            <w:r w:rsidR="000E0806">
              <w:t>la CSDN</w:t>
            </w:r>
            <w:r>
              <w:t xml:space="preserve">. </w:t>
            </w:r>
            <w:r w:rsidR="009959EA">
              <w:t>Afin de faciliter le travail administratif, l</w:t>
            </w:r>
            <w:r>
              <w:t>e formulaire est obligatoire à remplir même si la direction n’a aucun élève à présenter. L</w:t>
            </w:r>
            <w:r w:rsidR="009959EA">
              <w:t xml:space="preserve">es demandes </w:t>
            </w:r>
            <w:r>
              <w:t>doi</w:t>
            </w:r>
            <w:r w:rsidR="009959EA">
              <w:t>vent</w:t>
            </w:r>
            <w:r>
              <w:t xml:space="preserve"> être rempli</w:t>
            </w:r>
            <w:r w:rsidR="009959EA">
              <w:t xml:space="preserve">es </w:t>
            </w:r>
            <w:r>
              <w:t>pour chaque él</w:t>
            </w:r>
            <w:r w:rsidR="000E0806">
              <w:t>ève ainsi que pour chaque service. Le formulaire</w:t>
            </w:r>
            <w:r w:rsidR="00BD7177">
              <w:t xml:space="preserve"> </w:t>
            </w:r>
            <w:r w:rsidR="000E0806">
              <w:t>doit être acheminé à Mme Bergeron avant le 10 mars 2017</w:t>
            </w:r>
            <w:r w:rsidR="009E121B">
              <w:t xml:space="preserve"> et ne sera plus disponible après cette date.</w:t>
            </w:r>
            <w:r w:rsidR="000E0806">
              <w:t xml:space="preserve"> Une démarche sera</w:t>
            </w:r>
            <w:r w:rsidR="009959EA">
              <w:t xml:space="preserve"> toutefois possible</w:t>
            </w:r>
            <w:r w:rsidR="000E0806">
              <w:t xml:space="preserve"> pour des cas isolés (par exemple un déménagement). </w:t>
            </w:r>
          </w:p>
          <w:p w:rsidR="000E0806" w:rsidRPr="00C776E8" w:rsidRDefault="000E0806" w:rsidP="000E0806">
            <w:pPr>
              <w:pStyle w:val="TEXTEODJ"/>
            </w:pPr>
            <w:r>
              <w:t xml:space="preserve">Mme Bergeron fait un rappel des échéanciers du classement et </w:t>
            </w:r>
            <w:r w:rsidR="009E121B">
              <w:t>parle des</w:t>
            </w:r>
            <w:r>
              <w:t xml:space="preserve"> nouveautés. Mme Sénéchal annonce que le formulaire </w:t>
            </w:r>
            <w:r w:rsidR="000E30A9">
              <w:t xml:space="preserve">annexe </w:t>
            </w:r>
            <w:r>
              <w:t xml:space="preserve">21 sera rempli lors du prochain CPP pour les gens concernés. </w:t>
            </w:r>
          </w:p>
        </w:tc>
        <w:tc>
          <w:tcPr>
            <w:tcW w:w="3883" w:type="dxa"/>
          </w:tcPr>
          <w:p w:rsidR="00F56E2D" w:rsidRPr="002B336B" w:rsidRDefault="00F56E2D" w:rsidP="002B336B">
            <w:pPr>
              <w:pStyle w:val="TEXTEODJ"/>
              <w:ind w:left="0"/>
              <w:jc w:val="left"/>
              <w:rPr>
                <w:rFonts w:asciiTheme="minorHAnsi" w:hAnsiTheme="minorHAnsi"/>
              </w:rPr>
            </w:pPr>
          </w:p>
        </w:tc>
      </w:tr>
      <w:tr w:rsidR="00F56E2D" w:rsidTr="00D152F4">
        <w:tc>
          <w:tcPr>
            <w:tcW w:w="10747" w:type="dxa"/>
          </w:tcPr>
          <w:p w:rsidR="00F56E2D"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 xml:space="preserve">Projet </w:t>
            </w:r>
            <w:proofErr w:type="spellStart"/>
            <w:r w:rsidRPr="00C776E8">
              <w:rPr>
                <w:rFonts w:asciiTheme="minorHAnsi" w:hAnsiTheme="minorHAnsi"/>
                <w:caps w:val="0"/>
                <w:sz w:val="24"/>
                <w:szCs w:val="24"/>
              </w:rPr>
              <w:t>Formath</w:t>
            </w:r>
            <w:proofErr w:type="spellEnd"/>
          </w:p>
          <w:p w:rsidR="006337F6" w:rsidRDefault="006337F6" w:rsidP="006337F6">
            <w:pPr>
              <w:pStyle w:val="TEXTEODJ"/>
            </w:pPr>
            <w:r>
              <w:t xml:space="preserve">Mme Marie-Ève Carrier présente le projet </w:t>
            </w:r>
            <w:proofErr w:type="spellStart"/>
            <w:r>
              <w:t>Formath</w:t>
            </w:r>
            <w:proofErr w:type="spellEnd"/>
            <w:r>
              <w:t xml:space="preserve"> qui cible l’apprentissage des fractions au 2</w:t>
            </w:r>
            <w:r w:rsidRPr="006337F6">
              <w:t>e</w:t>
            </w:r>
            <w:r>
              <w:t xml:space="preserve"> cycle du primaire. Elle expose la structure du projet en annonçant la venue de formation pour les enseignants. À la suite de la formation, Mme Carrier se rendra dans les établissements qui en feront la demande pour accompagner les enseignants qui auront établi leurs besoins au préalable. </w:t>
            </w:r>
          </w:p>
          <w:p w:rsidR="006337F6" w:rsidRPr="00430F0A" w:rsidRDefault="006337F6" w:rsidP="00430F0A">
            <w:pPr>
              <w:pStyle w:val="TEXTEODJ"/>
            </w:pPr>
            <w:r>
              <w:t>Elle souligne que le coût des libérations des enseignants est payé par les Services éducatifs pour cette année seulement. Outre les enseignants, elle invite également les directions, les orthopédagogues et les enseignants en adaptation scolaire à participer à la formation.</w:t>
            </w:r>
            <w:r w:rsidRPr="006337F6">
              <w:t xml:space="preserve"> De plus, elle rappelle qu’il est important de rappeler aux enseignants de s’inscrire à cette formation obligatoire.</w:t>
            </w:r>
          </w:p>
          <w:p w:rsidR="00C776E8" w:rsidRPr="00430F0A" w:rsidRDefault="00FC41D9" w:rsidP="00430F0A">
            <w:pPr>
              <w:spacing w:before="120" w:after="120"/>
              <w:ind w:left="312"/>
              <w:rPr>
                <w:rFonts w:cs="Arial"/>
                <w:sz w:val="20"/>
                <w:szCs w:val="20"/>
                <w:shd w:val="clear" w:color="auto" w:fill="FFFFFF"/>
              </w:rPr>
            </w:pPr>
            <w:hyperlink r:id="rId10" w:history="1">
              <w:r w:rsidR="006337F6" w:rsidRPr="006337F6">
                <w:rPr>
                  <w:rStyle w:val="Lienhypertexte"/>
                  <w:rFonts w:cs="Arial"/>
                  <w:color w:val="auto"/>
                  <w:sz w:val="20"/>
                  <w:szCs w:val="20"/>
                  <w:shd w:val="clear" w:color="auto" w:fill="FFFFFF"/>
                </w:rPr>
                <w:t>https://magic.piktochart.com/output/18789096-presentation-formath</w:t>
              </w:r>
            </w:hyperlink>
          </w:p>
        </w:tc>
        <w:tc>
          <w:tcPr>
            <w:tcW w:w="3883" w:type="dxa"/>
          </w:tcPr>
          <w:p w:rsidR="00F56E2D" w:rsidRPr="002B336B" w:rsidRDefault="00F56E2D" w:rsidP="002B336B">
            <w:pPr>
              <w:pStyle w:val="TEXTEODJ"/>
              <w:ind w:left="0"/>
              <w:jc w:val="left"/>
              <w:rPr>
                <w:rFonts w:asciiTheme="minorHAnsi" w:hAnsiTheme="minorHAnsi"/>
              </w:rPr>
            </w:pPr>
          </w:p>
        </w:tc>
      </w:tr>
      <w:tr w:rsidR="00770C0F" w:rsidTr="00D152F4">
        <w:tc>
          <w:tcPr>
            <w:tcW w:w="10747" w:type="dxa"/>
          </w:tcPr>
          <w:p w:rsidR="00467521"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Saines habitudes versus réussite éducative</w:t>
            </w:r>
          </w:p>
          <w:p w:rsidR="00C776E8" w:rsidRPr="00C776E8" w:rsidRDefault="00396F3C" w:rsidP="00C776E8">
            <w:pPr>
              <w:pStyle w:val="TEXTEODJ"/>
            </w:pPr>
            <w:r>
              <w:t>Ce point est annulé.</w:t>
            </w:r>
          </w:p>
        </w:tc>
        <w:tc>
          <w:tcPr>
            <w:tcW w:w="3883" w:type="dxa"/>
          </w:tcPr>
          <w:p w:rsidR="00770C0F" w:rsidRPr="002B336B" w:rsidRDefault="00770C0F" w:rsidP="002B336B">
            <w:pPr>
              <w:pStyle w:val="TEXTEODJ"/>
              <w:ind w:left="0"/>
              <w:jc w:val="left"/>
              <w:rPr>
                <w:rFonts w:asciiTheme="minorHAnsi" w:hAnsiTheme="minorHAnsi"/>
              </w:rPr>
            </w:pPr>
          </w:p>
        </w:tc>
      </w:tr>
      <w:tr w:rsidR="00F56E2D" w:rsidTr="00D152F4">
        <w:tc>
          <w:tcPr>
            <w:tcW w:w="10747" w:type="dxa"/>
          </w:tcPr>
          <w:p w:rsidR="00FD6465"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 xml:space="preserve">Allocation des éducatrices en service de garde </w:t>
            </w:r>
            <w:r>
              <w:rPr>
                <w:rFonts w:asciiTheme="minorHAnsi" w:hAnsiTheme="minorHAnsi"/>
                <w:caps w:val="0"/>
                <w:sz w:val="24"/>
                <w:szCs w:val="24"/>
              </w:rPr>
              <w:t>–</w:t>
            </w:r>
            <w:r w:rsidRPr="00C776E8">
              <w:rPr>
                <w:rFonts w:asciiTheme="minorHAnsi" w:hAnsiTheme="minorHAnsi"/>
                <w:caps w:val="0"/>
                <w:sz w:val="24"/>
                <w:szCs w:val="24"/>
              </w:rPr>
              <w:t xml:space="preserve"> Entente</w:t>
            </w:r>
          </w:p>
          <w:p w:rsidR="003429C1" w:rsidRDefault="003429C1" w:rsidP="00396F3C">
            <w:pPr>
              <w:pStyle w:val="TEXTEODJ"/>
            </w:pPr>
            <w:r>
              <w:t>Mme Annie Vézina fait l’historique de la problématique vécue avec l’allocation du personnel « classe principale » dans les services de garde. Les subventions par le Ministère sont accordées selon la clientèle du 30 septembre, les postes sont donc confirmés en novembre. Si un établissement ne rencontre pas la règle des 200 inscriptions à temps plein, le financement n’est plus disponible alors que le poste est déjà occupé. Mme Vézina annonce que pour cette année, les écoles concernées auront la subvention.</w:t>
            </w:r>
          </w:p>
          <w:p w:rsidR="003429C1" w:rsidRDefault="00DB4FBD" w:rsidP="003429C1">
            <w:pPr>
              <w:pStyle w:val="TEXTEODJ"/>
            </w:pPr>
            <w:r>
              <w:t>Mme Vézina propose</w:t>
            </w:r>
            <w:r w:rsidR="003429C1">
              <w:t xml:space="preserve"> que pour les années suivantes, les montants soient accordés avec la clientèle de l’année précédente. Les directions échangent. Plusieurs idées sont soulevées comme solution. </w:t>
            </w:r>
            <w:r>
              <w:t>Mme Paule Breton propose que les montants soient accordés</w:t>
            </w:r>
            <w:r w:rsidR="00173F14">
              <w:t xml:space="preserve"> en lien avec la clientèle de l’année présente, mais dans</w:t>
            </w:r>
            <w:r>
              <w:t xml:space="preserve"> le cas d’une variation de clientèle, les surplus des services de </w:t>
            </w:r>
            <w:r>
              <w:lastRenderedPageBreak/>
              <w:t>garde ou les surplus des fonds contribution collecti</w:t>
            </w:r>
            <w:r w:rsidR="00E82D87">
              <w:t>ve</w:t>
            </w:r>
            <w:r>
              <w:t xml:space="preserve"> seraient</w:t>
            </w:r>
            <w:r w:rsidR="00173F14">
              <w:t xml:space="preserve"> alors </w:t>
            </w:r>
            <w:r>
              <w:t>utilisés pour le paiement de la personne qui occupe le poste de « classe principale ».</w:t>
            </w:r>
          </w:p>
          <w:p w:rsidR="00DB4FBD" w:rsidRDefault="00DB4FBD" w:rsidP="00DB4FBD">
            <w:pPr>
              <w:pStyle w:val="TEXTEODJ"/>
            </w:pPr>
            <w:r>
              <w:t>Les participants votent sur les deux propositions. La proposition de Mme Vézina récolte 6 votes. La proposition de Mme Breton récolte 26 votes. La proposition de Mme Breton est donc acceptée.</w:t>
            </w:r>
          </w:p>
          <w:p w:rsidR="00EE648D" w:rsidRPr="00C776E8" w:rsidRDefault="00173F14" w:rsidP="00430F0A">
            <w:pPr>
              <w:pStyle w:val="TEXTEODJ"/>
            </w:pPr>
            <w:r>
              <w:t xml:space="preserve">Le deuxième point de Mme Vézina concerne la demande du syndicat qui souhaite que le personnel « classe principale » puisse </w:t>
            </w:r>
            <w:r w:rsidR="00E82D87">
              <w:t>rétrograder</w:t>
            </w:r>
            <w:r>
              <w:t xml:space="preserve"> dans leur service de garde dans le cas d’une abolition de poste « classe principale ». Les directions sont d’accord à l’unanimité.</w:t>
            </w:r>
          </w:p>
        </w:tc>
        <w:tc>
          <w:tcPr>
            <w:tcW w:w="3883" w:type="dxa"/>
          </w:tcPr>
          <w:p w:rsidR="008945EE" w:rsidRPr="002B336B" w:rsidRDefault="008945EE" w:rsidP="002B336B">
            <w:pPr>
              <w:pStyle w:val="TEXTEODJ"/>
              <w:ind w:left="0"/>
              <w:jc w:val="left"/>
              <w:rPr>
                <w:rFonts w:asciiTheme="minorHAnsi" w:hAnsiTheme="minorHAnsi"/>
              </w:rPr>
            </w:pPr>
          </w:p>
        </w:tc>
      </w:tr>
      <w:tr w:rsidR="00F56E2D" w:rsidTr="00D152F4">
        <w:tc>
          <w:tcPr>
            <w:tcW w:w="10747" w:type="dxa"/>
          </w:tcPr>
          <w:p w:rsidR="00163FD8"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lastRenderedPageBreak/>
              <w:t>Critères - nouvelle allocation (30170)</w:t>
            </w:r>
          </w:p>
          <w:p w:rsidR="00C776E8" w:rsidRPr="00C776E8" w:rsidRDefault="00E82D87" w:rsidP="00C776E8">
            <w:pPr>
              <w:pStyle w:val="TEXTEODJ"/>
            </w:pPr>
            <w:r>
              <w:t>Pour l’instant les critères pour la mesure Éveil à la lecture (30170) ne sont pas connus.</w:t>
            </w:r>
          </w:p>
        </w:tc>
        <w:tc>
          <w:tcPr>
            <w:tcW w:w="3883" w:type="dxa"/>
          </w:tcPr>
          <w:p w:rsidR="00B178A3" w:rsidRDefault="00B178A3" w:rsidP="002B336B">
            <w:pPr>
              <w:pStyle w:val="TEXTEODJ"/>
              <w:ind w:left="0"/>
              <w:jc w:val="left"/>
              <w:rPr>
                <w:rFonts w:asciiTheme="minorHAnsi" w:hAnsiTheme="minorHAnsi"/>
              </w:rPr>
            </w:pPr>
          </w:p>
          <w:p w:rsidR="00E82D87" w:rsidRPr="002B336B" w:rsidRDefault="00E82D87" w:rsidP="002B336B">
            <w:pPr>
              <w:pStyle w:val="TEXTEODJ"/>
              <w:ind w:left="0"/>
              <w:jc w:val="left"/>
              <w:rPr>
                <w:rFonts w:asciiTheme="minorHAnsi" w:hAnsiTheme="minorHAnsi"/>
              </w:rPr>
            </w:pPr>
            <w:r>
              <w:rPr>
                <w:rFonts w:asciiTheme="minorHAnsi" w:hAnsiTheme="minorHAnsi"/>
              </w:rPr>
              <w:t>Mme Claire Gagnon fera le suivi. L’information sera communiquée dès que possible.</w:t>
            </w:r>
          </w:p>
        </w:tc>
      </w:tr>
      <w:tr w:rsidR="00F56E2D" w:rsidTr="00D152F4">
        <w:tc>
          <w:tcPr>
            <w:tcW w:w="10747" w:type="dxa"/>
          </w:tcPr>
          <w:p w:rsidR="002B336B"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Information sur les badges</w:t>
            </w:r>
          </w:p>
          <w:p w:rsidR="00C776E8" w:rsidRDefault="00FF451B" w:rsidP="00C776E8">
            <w:pPr>
              <w:pStyle w:val="TEXTEODJ"/>
            </w:pPr>
            <w:r>
              <w:t>Mme Nicole Labrecque donne de l’information sur les badges.</w:t>
            </w:r>
            <w:r w:rsidR="00FC38EB">
              <w:t xml:space="preserve"> Elle parle des différentes formes que peut prendre le badge selon la raison de l’obtention (formation, groupe de travail, accompagnement pédagogique). Elle donne également de l’information concernant la façon de récupérer le badge.</w:t>
            </w:r>
          </w:p>
          <w:p w:rsidR="00FF451B" w:rsidRPr="00C776E8" w:rsidRDefault="00FC38EB" w:rsidP="00181897">
            <w:pPr>
              <w:pStyle w:val="TEXTEODJ"/>
            </w:pPr>
            <w:r>
              <w:t>Au début janvier, un document d’information sera acheminé aux directions. Ce document expliquera, entre autres, comment consulter le portfolio des enseignants.</w:t>
            </w:r>
          </w:p>
        </w:tc>
        <w:tc>
          <w:tcPr>
            <w:tcW w:w="3883" w:type="dxa"/>
          </w:tcPr>
          <w:p w:rsidR="00F56E2D" w:rsidRPr="002B336B" w:rsidRDefault="00F56E2D" w:rsidP="002B336B">
            <w:pPr>
              <w:pStyle w:val="TEXTEODJ"/>
              <w:ind w:left="0"/>
              <w:jc w:val="left"/>
              <w:rPr>
                <w:rFonts w:asciiTheme="minorHAnsi" w:hAnsiTheme="minorHAnsi"/>
              </w:rPr>
            </w:pPr>
          </w:p>
        </w:tc>
      </w:tr>
      <w:tr w:rsidR="00F56E2D" w:rsidTr="00D152F4">
        <w:tc>
          <w:tcPr>
            <w:tcW w:w="10747" w:type="dxa"/>
          </w:tcPr>
          <w:p w:rsidR="0096331F"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 xml:space="preserve">Approche </w:t>
            </w:r>
            <w:proofErr w:type="spellStart"/>
            <w:r w:rsidRPr="00C776E8">
              <w:rPr>
                <w:rFonts w:asciiTheme="minorHAnsi" w:hAnsiTheme="minorHAnsi"/>
                <w:caps w:val="0"/>
                <w:sz w:val="24"/>
                <w:szCs w:val="24"/>
              </w:rPr>
              <w:t>orientante</w:t>
            </w:r>
            <w:proofErr w:type="spellEnd"/>
          </w:p>
          <w:p w:rsidR="00C776E8" w:rsidRPr="00C776E8" w:rsidRDefault="00E330D1" w:rsidP="00E330D1">
            <w:pPr>
              <w:pStyle w:val="TEXTEODJ"/>
            </w:pPr>
            <w:r>
              <w:t xml:space="preserve">Mme Nicole Labrecque confirme que le </w:t>
            </w:r>
            <w:r w:rsidR="00FF451B">
              <w:t>Concours ma profession, mon métier</w:t>
            </w:r>
            <w:r>
              <w:t xml:space="preserve"> est de retour. Les conseillers et conseillères d’orientation</w:t>
            </w:r>
            <w:r w:rsidR="00FF451B">
              <w:t xml:space="preserve"> ont re</w:t>
            </w:r>
            <w:r w:rsidR="00771A54">
              <w:t>çu l’information</w:t>
            </w:r>
            <w:r w:rsidR="00FF451B">
              <w:t xml:space="preserve"> </w:t>
            </w:r>
            <w:r>
              <w:t>et se rendront</w:t>
            </w:r>
            <w:r w:rsidR="00FF451B">
              <w:t xml:space="preserve"> dans les écoles présenter le concours aux élèves d</w:t>
            </w:r>
            <w:r>
              <w:t>u</w:t>
            </w:r>
            <w:r w:rsidR="00FF451B">
              <w:t xml:space="preserve"> 3</w:t>
            </w:r>
            <w:r w:rsidR="00FF451B" w:rsidRPr="00FF451B">
              <w:rPr>
                <w:vertAlign w:val="superscript"/>
              </w:rPr>
              <w:t>e</w:t>
            </w:r>
            <w:r w:rsidR="00FF451B">
              <w:t xml:space="preserve"> cycle </w:t>
            </w:r>
            <w:r>
              <w:t xml:space="preserve">du </w:t>
            </w:r>
            <w:r w:rsidR="00FF451B">
              <w:t xml:space="preserve">primaire. </w:t>
            </w:r>
          </w:p>
        </w:tc>
        <w:tc>
          <w:tcPr>
            <w:tcW w:w="3883" w:type="dxa"/>
          </w:tcPr>
          <w:p w:rsidR="00F56E2D" w:rsidRPr="002B336B" w:rsidRDefault="00F56E2D" w:rsidP="002B336B">
            <w:pPr>
              <w:pStyle w:val="TEXTEODJ"/>
              <w:ind w:left="0"/>
              <w:jc w:val="left"/>
              <w:rPr>
                <w:rFonts w:asciiTheme="minorHAnsi" w:hAnsiTheme="minorHAnsi"/>
              </w:rPr>
            </w:pPr>
          </w:p>
        </w:tc>
      </w:tr>
      <w:tr w:rsidR="009E70D1" w:rsidTr="00D152F4">
        <w:tc>
          <w:tcPr>
            <w:tcW w:w="10747" w:type="dxa"/>
          </w:tcPr>
          <w:p w:rsidR="002C6F95"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Pénalisation ou non des mots d'orthographe appris / sur des listes de référence</w:t>
            </w:r>
          </w:p>
          <w:p w:rsidR="00C776E8" w:rsidRPr="00C776E8" w:rsidRDefault="00707697" w:rsidP="00707697">
            <w:pPr>
              <w:pStyle w:val="TEXTEODJ"/>
            </w:pPr>
            <w:r>
              <w:t>Mme Marie-Ève Gagnon propose que les critères en écriture soient les mêmes pour tous. Il est important de savoir ce qu’on pénalise ou non. Les critères doivent être appliqués dans toutes les écoles de la CSDN. Mme Nicole Labrecque précise que les mots pénalisés sont ceux qui sont à l’étude. Ce critère sera ajouté au guide de référence pour le bulletin, un courriel sera acheminé lorsque ce sera fait. À partir de janvier, les critères doivent être utilisés.</w:t>
            </w:r>
          </w:p>
        </w:tc>
        <w:tc>
          <w:tcPr>
            <w:tcW w:w="3883" w:type="dxa"/>
          </w:tcPr>
          <w:p w:rsidR="009E70D1" w:rsidRPr="002B336B" w:rsidRDefault="009E70D1" w:rsidP="002B336B">
            <w:pPr>
              <w:pStyle w:val="TEXTEODJ"/>
              <w:ind w:left="0"/>
              <w:jc w:val="left"/>
              <w:rPr>
                <w:rFonts w:asciiTheme="minorHAnsi" w:hAnsiTheme="minorHAnsi"/>
              </w:rPr>
            </w:pPr>
          </w:p>
        </w:tc>
      </w:tr>
      <w:tr w:rsidR="00F346A0" w:rsidTr="00D152F4">
        <w:tc>
          <w:tcPr>
            <w:tcW w:w="10747" w:type="dxa"/>
          </w:tcPr>
          <w:p w:rsidR="00D152F4"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Rencontres en orthopédagogie</w:t>
            </w:r>
          </w:p>
          <w:p w:rsidR="00835019" w:rsidRDefault="00835019" w:rsidP="00C776E8">
            <w:pPr>
              <w:pStyle w:val="TEXTEODJ"/>
            </w:pPr>
            <w:r>
              <w:lastRenderedPageBreak/>
              <w:t>Mme Nicole Labrecque porte une situation à l’attention des directions lors des rencontres des orthopédagogues. Les rencontres ne se terminent pas nécessairement à 15 h, mais certains participants quittent lorsqu’ils considèrent leur journée de travail terminée. Mme Labrecque précise qu’il est important que les orthopédagogues assistent aux rencontres jusqu’à la fin.</w:t>
            </w:r>
          </w:p>
          <w:p w:rsidR="00835019" w:rsidRDefault="00A05950" w:rsidP="00C776E8">
            <w:pPr>
              <w:pStyle w:val="TEXTEODJ"/>
            </w:pPr>
            <w:r>
              <w:t>Lors de la prochaine rencontre, les départs avant la fin seront notés et les directions concernées seront avisées.</w:t>
            </w:r>
          </w:p>
          <w:p w:rsidR="00655F72" w:rsidRPr="00C776E8" w:rsidRDefault="00A05950" w:rsidP="00430F0A">
            <w:pPr>
              <w:pStyle w:val="TEXTEODJ"/>
            </w:pPr>
            <w:r>
              <w:t>Une direction demande que les rencontres des professionnels soient disponibles dans le calendrier Outlook afin d’éviter qu’une rencontre-école soit planifiée au même moment.</w:t>
            </w:r>
          </w:p>
        </w:tc>
        <w:tc>
          <w:tcPr>
            <w:tcW w:w="3883" w:type="dxa"/>
          </w:tcPr>
          <w:p w:rsidR="00A05950" w:rsidRDefault="00A05950" w:rsidP="002B336B">
            <w:pPr>
              <w:pStyle w:val="TEXTEODJ"/>
              <w:ind w:left="0"/>
              <w:jc w:val="left"/>
              <w:rPr>
                <w:rFonts w:asciiTheme="minorHAnsi" w:hAnsiTheme="minorHAnsi"/>
              </w:rPr>
            </w:pPr>
          </w:p>
          <w:p w:rsidR="00A05950" w:rsidRDefault="00A05950" w:rsidP="002B336B">
            <w:pPr>
              <w:pStyle w:val="TEXTEODJ"/>
              <w:ind w:left="0"/>
              <w:jc w:val="left"/>
              <w:rPr>
                <w:rFonts w:asciiTheme="minorHAnsi" w:hAnsiTheme="minorHAnsi"/>
              </w:rPr>
            </w:pPr>
          </w:p>
          <w:p w:rsidR="00A05950" w:rsidRDefault="00A05950" w:rsidP="002B336B">
            <w:pPr>
              <w:pStyle w:val="TEXTEODJ"/>
              <w:ind w:left="0"/>
              <w:jc w:val="left"/>
              <w:rPr>
                <w:rFonts w:asciiTheme="minorHAnsi" w:hAnsiTheme="minorHAnsi"/>
              </w:rPr>
            </w:pPr>
          </w:p>
          <w:p w:rsidR="00A05950" w:rsidRDefault="00A05950" w:rsidP="002B336B">
            <w:pPr>
              <w:pStyle w:val="TEXTEODJ"/>
              <w:ind w:left="0"/>
              <w:jc w:val="left"/>
              <w:rPr>
                <w:rFonts w:asciiTheme="minorHAnsi" w:hAnsiTheme="minorHAnsi"/>
              </w:rPr>
            </w:pPr>
          </w:p>
          <w:p w:rsidR="00F346A0" w:rsidRPr="002B336B" w:rsidRDefault="00F346A0" w:rsidP="002B336B">
            <w:pPr>
              <w:pStyle w:val="TEXTEODJ"/>
              <w:ind w:left="0"/>
              <w:jc w:val="left"/>
              <w:rPr>
                <w:rFonts w:asciiTheme="minorHAnsi" w:hAnsiTheme="minorHAnsi"/>
              </w:rPr>
            </w:pPr>
          </w:p>
        </w:tc>
      </w:tr>
      <w:tr w:rsidR="00F346A0" w:rsidTr="00D152F4">
        <w:tc>
          <w:tcPr>
            <w:tcW w:w="10747" w:type="dxa"/>
          </w:tcPr>
          <w:p w:rsidR="00963F50"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lastRenderedPageBreak/>
              <w:t>Internet et données nominatives</w:t>
            </w:r>
          </w:p>
          <w:p w:rsidR="00C776E8" w:rsidRDefault="007344EC" w:rsidP="00C776E8">
            <w:pPr>
              <w:pStyle w:val="TEXTEODJ"/>
            </w:pPr>
            <w:r>
              <w:t xml:space="preserve">Mme Nicole Labrecque a acheminé de la documentation </w:t>
            </w:r>
            <w:r w:rsidR="002D21A3">
              <w:t xml:space="preserve">aux directions </w:t>
            </w:r>
            <w:r>
              <w:t>qui peut être remis</w:t>
            </w:r>
            <w:r w:rsidR="009113D8">
              <w:t xml:space="preserve">e </w:t>
            </w:r>
            <w:r>
              <w:t xml:space="preserve">aux enseignants. </w:t>
            </w:r>
            <w:r w:rsidR="002D21A3">
              <w:t xml:space="preserve">Les sites hébergés au Canada sont soumis aux lois canadiennes contrairement aux </w:t>
            </w:r>
            <w:r>
              <w:t>site</w:t>
            </w:r>
            <w:r w:rsidR="002D21A3">
              <w:t>s</w:t>
            </w:r>
            <w:r>
              <w:t xml:space="preserve"> hébergés au</w:t>
            </w:r>
            <w:r w:rsidR="009113D8">
              <w:t xml:space="preserve">x </w:t>
            </w:r>
            <w:r w:rsidR="002D21A3">
              <w:t xml:space="preserve">États-Unis. Il est recommandé de porter une </w:t>
            </w:r>
            <w:r>
              <w:t xml:space="preserve">attention </w:t>
            </w:r>
            <w:r w:rsidR="002D21A3">
              <w:t xml:space="preserve">particulière </w:t>
            </w:r>
            <w:r>
              <w:t xml:space="preserve">aux données nominatives </w:t>
            </w:r>
            <w:r w:rsidR="002D21A3">
              <w:t>et d’</w:t>
            </w:r>
            <w:r>
              <w:t>utiliser des avatars pour protéger nos données. Serge Gagné peut retracer le lieu d’hébergement d’un site.</w:t>
            </w:r>
            <w:r w:rsidR="00765FDD">
              <w:t xml:space="preserve"> </w:t>
            </w:r>
          </w:p>
          <w:p w:rsidR="00765FDD" w:rsidRPr="00C776E8" w:rsidRDefault="00765FDD" w:rsidP="00AC490F">
            <w:pPr>
              <w:pStyle w:val="TEXTEODJ"/>
            </w:pPr>
            <w:r>
              <w:t>Afin que le message soit le même pour tous, une demande des d</w:t>
            </w:r>
            <w:r w:rsidR="002D21A3">
              <w:t xml:space="preserve">irections est faite </w:t>
            </w:r>
            <w:r w:rsidR="00AC490F">
              <w:t xml:space="preserve">afin qu’une liste de </w:t>
            </w:r>
            <w:r w:rsidR="00072DC4">
              <w:t>ce q</w:t>
            </w:r>
            <w:r w:rsidR="00AC490F">
              <w:t>ui peut être fait ou non soit disponible.</w:t>
            </w:r>
          </w:p>
        </w:tc>
        <w:tc>
          <w:tcPr>
            <w:tcW w:w="3883" w:type="dxa"/>
          </w:tcPr>
          <w:p w:rsidR="00F346A0" w:rsidRDefault="00F346A0" w:rsidP="002B336B">
            <w:pPr>
              <w:pStyle w:val="TEXTEODJ"/>
              <w:ind w:left="0"/>
              <w:jc w:val="left"/>
              <w:rPr>
                <w:rFonts w:asciiTheme="minorHAnsi" w:hAnsiTheme="minorHAnsi"/>
              </w:rPr>
            </w:pPr>
          </w:p>
          <w:p w:rsidR="00765FDD" w:rsidRDefault="00765FDD" w:rsidP="002B336B">
            <w:pPr>
              <w:pStyle w:val="TEXTEODJ"/>
              <w:ind w:left="0"/>
              <w:jc w:val="left"/>
              <w:rPr>
                <w:rFonts w:asciiTheme="minorHAnsi" w:hAnsiTheme="minorHAnsi"/>
              </w:rPr>
            </w:pPr>
          </w:p>
          <w:p w:rsidR="00765FDD" w:rsidRPr="002B336B" w:rsidRDefault="00765FDD" w:rsidP="002B336B">
            <w:pPr>
              <w:pStyle w:val="TEXTEODJ"/>
              <w:ind w:left="0"/>
              <w:jc w:val="left"/>
              <w:rPr>
                <w:rFonts w:asciiTheme="minorHAnsi" w:hAnsiTheme="minorHAnsi"/>
              </w:rPr>
            </w:pPr>
          </w:p>
        </w:tc>
      </w:tr>
      <w:tr w:rsidR="00C776E8" w:rsidTr="00D152F4">
        <w:tc>
          <w:tcPr>
            <w:tcW w:w="10747" w:type="dxa"/>
          </w:tcPr>
          <w:p w:rsidR="00C776E8" w:rsidRDefault="00C776E8" w:rsidP="00C776E8">
            <w:pPr>
              <w:pStyle w:val="TITREODJCPS"/>
              <w:numPr>
                <w:ilvl w:val="0"/>
                <w:numId w:val="1"/>
              </w:numPr>
              <w:spacing w:before="120" w:after="120"/>
              <w:ind w:left="357" w:hanging="357"/>
              <w:rPr>
                <w:rFonts w:asciiTheme="minorHAnsi" w:hAnsiTheme="minorHAnsi"/>
                <w:caps w:val="0"/>
                <w:sz w:val="24"/>
                <w:szCs w:val="24"/>
              </w:rPr>
            </w:pPr>
            <w:r w:rsidRPr="00C776E8">
              <w:rPr>
                <w:rFonts w:asciiTheme="minorHAnsi" w:hAnsiTheme="minorHAnsi"/>
                <w:caps w:val="0"/>
                <w:sz w:val="24"/>
                <w:szCs w:val="24"/>
              </w:rPr>
              <w:t>Mon profil (en ligne)</w:t>
            </w:r>
          </w:p>
          <w:p w:rsidR="00C776E8" w:rsidRPr="00C776E8" w:rsidRDefault="0037169F" w:rsidP="00903FA9">
            <w:pPr>
              <w:pStyle w:val="TEXTEODJ"/>
            </w:pPr>
            <w:r>
              <w:t>Profil des compétences avec</w:t>
            </w:r>
            <w:r w:rsidR="00903FA9">
              <w:t xml:space="preserve"> déploiement TIC : </w:t>
            </w:r>
            <w:r>
              <w:t xml:space="preserve">fait sur formulaire. </w:t>
            </w:r>
            <w:r w:rsidR="00903FA9">
              <w:t xml:space="preserve">Mme </w:t>
            </w:r>
            <w:r>
              <w:t xml:space="preserve">Nicole </w:t>
            </w:r>
            <w:r w:rsidR="00903FA9">
              <w:t>Labrecque acheminera le document.</w:t>
            </w:r>
          </w:p>
        </w:tc>
        <w:tc>
          <w:tcPr>
            <w:tcW w:w="3883" w:type="dxa"/>
          </w:tcPr>
          <w:p w:rsidR="00C776E8" w:rsidRPr="002B336B" w:rsidRDefault="00C776E8" w:rsidP="002B336B">
            <w:pPr>
              <w:pStyle w:val="TEXTEODJ"/>
              <w:ind w:left="0"/>
              <w:jc w:val="left"/>
              <w:rPr>
                <w:rFonts w:asciiTheme="minorHAnsi" w:hAnsiTheme="minorHAnsi"/>
              </w:rPr>
            </w:pPr>
          </w:p>
        </w:tc>
      </w:tr>
      <w:tr w:rsidR="00D401DB" w:rsidTr="00D152F4">
        <w:tc>
          <w:tcPr>
            <w:tcW w:w="10747" w:type="dxa"/>
          </w:tcPr>
          <w:p w:rsidR="00D401DB" w:rsidRDefault="00D401DB" w:rsidP="00C776E8">
            <w:pPr>
              <w:pStyle w:val="TITREODJCPS"/>
              <w:numPr>
                <w:ilvl w:val="0"/>
                <w:numId w:val="1"/>
              </w:numPr>
              <w:spacing w:before="120" w:after="120"/>
              <w:ind w:left="357" w:hanging="357"/>
              <w:rPr>
                <w:rFonts w:asciiTheme="minorHAnsi" w:hAnsiTheme="minorHAnsi"/>
                <w:caps w:val="0"/>
                <w:sz w:val="24"/>
                <w:szCs w:val="24"/>
              </w:rPr>
            </w:pPr>
            <w:r>
              <w:rPr>
                <w:rFonts w:asciiTheme="minorHAnsi" w:hAnsiTheme="minorHAnsi"/>
                <w:caps w:val="0"/>
                <w:sz w:val="24"/>
                <w:szCs w:val="24"/>
              </w:rPr>
              <w:t xml:space="preserve">Entrée </w:t>
            </w:r>
            <w:r w:rsidR="0037169F">
              <w:rPr>
                <w:rFonts w:asciiTheme="minorHAnsi" w:hAnsiTheme="minorHAnsi"/>
                <w:caps w:val="0"/>
                <w:sz w:val="24"/>
                <w:szCs w:val="24"/>
              </w:rPr>
              <w:t xml:space="preserve">des élèves </w:t>
            </w:r>
            <w:r>
              <w:rPr>
                <w:rFonts w:asciiTheme="minorHAnsi" w:hAnsiTheme="minorHAnsi"/>
                <w:caps w:val="0"/>
                <w:sz w:val="24"/>
                <w:szCs w:val="24"/>
              </w:rPr>
              <w:t>au secondaire</w:t>
            </w:r>
          </w:p>
          <w:p w:rsidR="00881BC0" w:rsidRPr="00C776E8" w:rsidRDefault="00D66016" w:rsidP="00E574B0">
            <w:pPr>
              <w:pStyle w:val="TEXTEODJ"/>
            </w:pPr>
            <w:r>
              <w:t xml:space="preserve">Mme </w:t>
            </w:r>
            <w:r w:rsidR="0037169F">
              <w:t>Debby</w:t>
            </w:r>
            <w:r>
              <w:t xml:space="preserve"> Fortin</w:t>
            </w:r>
            <w:r w:rsidR="003F4F47">
              <w:t xml:space="preserve"> souligne que les formulaires à remplir par l’école primaire lorsqu’un élève fait une demande dans un programme au secondaire sont tous différents. </w:t>
            </w:r>
            <w:r w:rsidR="00EA7D26">
              <w:t>Ce document sert à dresser un portrait global de l’élève</w:t>
            </w:r>
            <w:r w:rsidR="00F052B2">
              <w:t xml:space="preserve">, </w:t>
            </w:r>
            <w:r w:rsidR="00EA7D26">
              <w:t>mais certaines directions s</w:t>
            </w:r>
            <w:r w:rsidR="00F052B2">
              <w:t>'interrogent sur</w:t>
            </w:r>
            <w:r w:rsidR="00EA7D26">
              <w:t xml:space="preserve"> l’impact réel et le rôle exact de ce </w:t>
            </w:r>
            <w:r w:rsidR="00E574B0">
              <w:t>formulaire.</w:t>
            </w:r>
            <w:r w:rsidR="00881BC0">
              <w:t xml:space="preserve"> </w:t>
            </w:r>
          </w:p>
        </w:tc>
        <w:tc>
          <w:tcPr>
            <w:tcW w:w="3883" w:type="dxa"/>
          </w:tcPr>
          <w:p w:rsidR="00D401DB" w:rsidRDefault="00D401DB" w:rsidP="002B336B">
            <w:pPr>
              <w:pStyle w:val="TEXTEODJ"/>
              <w:ind w:left="0"/>
              <w:jc w:val="left"/>
              <w:rPr>
                <w:rFonts w:asciiTheme="minorHAnsi" w:hAnsiTheme="minorHAnsi"/>
              </w:rPr>
            </w:pPr>
          </w:p>
          <w:p w:rsidR="0037169F" w:rsidRDefault="00E574B0" w:rsidP="002B336B">
            <w:pPr>
              <w:pStyle w:val="TEXTEODJ"/>
              <w:ind w:left="0"/>
              <w:jc w:val="left"/>
              <w:rPr>
                <w:rFonts w:asciiTheme="minorHAnsi" w:hAnsiTheme="minorHAnsi"/>
              </w:rPr>
            </w:pPr>
            <w:r>
              <w:rPr>
                <w:rFonts w:asciiTheme="minorHAnsi" w:hAnsiTheme="minorHAnsi"/>
              </w:rPr>
              <w:t xml:space="preserve">Le point sera amené au </w:t>
            </w:r>
            <w:bookmarkStart w:id="0" w:name="_GoBack"/>
            <w:r>
              <w:rPr>
                <w:rFonts w:asciiTheme="minorHAnsi" w:hAnsiTheme="minorHAnsi"/>
              </w:rPr>
              <w:t>CPS</w:t>
            </w:r>
            <w:bookmarkEnd w:id="0"/>
            <w:r>
              <w:rPr>
                <w:rFonts w:asciiTheme="minorHAnsi" w:hAnsiTheme="minorHAnsi"/>
              </w:rPr>
              <w:t xml:space="preserve"> afin d’exposer </w:t>
            </w:r>
            <w:r w:rsidR="00F052B2">
              <w:rPr>
                <w:rFonts w:asciiTheme="minorHAnsi" w:hAnsiTheme="minorHAnsi"/>
              </w:rPr>
              <w:t>les préoccupations</w:t>
            </w:r>
            <w:r>
              <w:rPr>
                <w:rFonts w:asciiTheme="minorHAnsi" w:hAnsiTheme="minorHAnsi"/>
              </w:rPr>
              <w:t xml:space="preserve"> des directions du primaire.</w:t>
            </w:r>
          </w:p>
          <w:p w:rsidR="00881BC0" w:rsidRPr="002B336B" w:rsidRDefault="00881BC0" w:rsidP="002B336B">
            <w:pPr>
              <w:pStyle w:val="TEXTEODJ"/>
              <w:ind w:left="0"/>
              <w:jc w:val="left"/>
              <w:rPr>
                <w:rFonts w:asciiTheme="minorHAnsi" w:hAnsiTheme="minorHAnsi"/>
              </w:rPr>
            </w:pPr>
          </w:p>
        </w:tc>
      </w:tr>
    </w:tbl>
    <w:p w:rsidR="00E179D2" w:rsidRDefault="00E179D2" w:rsidP="006B704E">
      <w:pPr>
        <w:pStyle w:val="TEXTEODJ"/>
      </w:pPr>
    </w:p>
    <w:p w:rsidR="00843BE4" w:rsidRPr="00843BE4" w:rsidRDefault="005B14BD" w:rsidP="002B336B">
      <w:pPr>
        <w:pStyle w:val="TEXTEODJ"/>
        <w:spacing w:before="0" w:after="0"/>
      </w:pPr>
      <w:r>
        <w:t>Fi</w:t>
      </w:r>
      <w:r w:rsidR="004E4959">
        <w:t>n</w:t>
      </w:r>
      <w:r w:rsidR="00843BE4" w:rsidRPr="00843BE4">
        <w:t xml:space="preserve"> de l’assemblée à </w:t>
      </w:r>
      <w:r w:rsidR="00E574B0">
        <w:t>15 h 20</w:t>
      </w:r>
    </w:p>
    <w:p w:rsidR="00843BE4" w:rsidRPr="00843BE4" w:rsidRDefault="00D50C83" w:rsidP="002B336B">
      <w:pPr>
        <w:pStyle w:val="TEXTEODJ"/>
        <w:spacing w:before="0" w:after="0"/>
      </w:pPr>
      <w:r>
        <w:t>Lyne Demers</w:t>
      </w:r>
      <w:r w:rsidR="00843BE4" w:rsidRPr="00843BE4">
        <w:t>, secrétaire de gestion</w:t>
      </w:r>
    </w:p>
    <w:p w:rsidR="00866C24" w:rsidRPr="00160C77" w:rsidRDefault="00843BE4" w:rsidP="002B336B">
      <w:pPr>
        <w:pStyle w:val="TEXTEODJ"/>
        <w:spacing w:before="0" w:after="0"/>
      </w:pPr>
      <w:r w:rsidRPr="00843BE4">
        <w:t xml:space="preserve">Services éducatifs </w:t>
      </w:r>
    </w:p>
    <w:sectPr w:rsidR="00866C24" w:rsidRPr="00160C77" w:rsidSect="00003B2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3C" w:rsidRDefault="00396F3C" w:rsidP="00325FF8">
      <w:pPr>
        <w:spacing w:after="0" w:line="240" w:lineRule="auto"/>
      </w:pPr>
      <w:r>
        <w:separator/>
      </w:r>
    </w:p>
  </w:endnote>
  <w:endnote w:type="continuationSeparator" w:id="0">
    <w:p w:rsidR="00396F3C" w:rsidRDefault="00396F3C" w:rsidP="0032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402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4619"/>
      <w:docPartObj>
        <w:docPartGallery w:val="Page Numbers (Bottom of Page)"/>
        <w:docPartUnique/>
      </w:docPartObj>
    </w:sdtPr>
    <w:sdtEndPr/>
    <w:sdtContent>
      <w:p w:rsidR="00396F3C" w:rsidRDefault="00396F3C">
        <w:pPr>
          <w:pStyle w:val="Pieddepage"/>
          <w:jc w:val="right"/>
        </w:pPr>
        <w:r>
          <w:fldChar w:fldCharType="begin"/>
        </w:r>
        <w:r>
          <w:instrText>PAGE   \* MERGEFORMAT</w:instrText>
        </w:r>
        <w:r>
          <w:fldChar w:fldCharType="separate"/>
        </w:r>
        <w:r w:rsidR="00FC41D9" w:rsidRPr="00FC41D9">
          <w:rPr>
            <w:noProof/>
            <w:lang w:val="fr-FR"/>
          </w:rPr>
          <w:t>5</w:t>
        </w:r>
        <w:r>
          <w:fldChar w:fldCharType="end"/>
        </w:r>
      </w:p>
    </w:sdtContent>
  </w:sdt>
  <w:p w:rsidR="00396F3C" w:rsidRDefault="00396F3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3C" w:rsidRDefault="00396F3C" w:rsidP="00325FF8">
      <w:pPr>
        <w:spacing w:after="0" w:line="240" w:lineRule="auto"/>
      </w:pPr>
      <w:r>
        <w:separator/>
      </w:r>
    </w:p>
  </w:footnote>
  <w:footnote w:type="continuationSeparator" w:id="0">
    <w:p w:rsidR="00396F3C" w:rsidRDefault="00396F3C" w:rsidP="0032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3468"/>
    <w:multiLevelType w:val="hybridMultilevel"/>
    <w:tmpl w:val="5C78D986"/>
    <w:lvl w:ilvl="0" w:tplc="B134AF2C">
      <w:start w:val="1"/>
      <w:numFmt w:val="bullet"/>
      <w:lvlText w:val="-"/>
      <w:lvlJc w:val="left"/>
      <w:pPr>
        <w:ind w:left="1428" w:hanging="360"/>
      </w:pPr>
      <w:rPr>
        <w:rFonts w:ascii="Courier New" w:hAnsi="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6DE128CA"/>
    <w:multiLevelType w:val="hybridMultilevel"/>
    <w:tmpl w:val="EECCBD72"/>
    <w:lvl w:ilvl="0" w:tplc="5EAC68CE">
      <w:start w:val="1"/>
      <w:numFmt w:val="decimal"/>
      <w:lvlText w:val="%1."/>
      <w:lvlJc w:val="left"/>
      <w:pPr>
        <w:tabs>
          <w:tab w:val="num" w:pos="600"/>
        </w:tabs>
        <w:ind w:left="600" w:hanging="360"/>
      </w:pPr>
      <w:rPr>
        <w:rFonts w:hint="default"/>
        <w:b/>
        <w:sz w:val="24"/>
        <w:szCs w:val="24"/>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736D7E66"/>
    <w:multiLevelType w:val="hybridMultilevel"/>
    <w:tmpl w:val="E0E08EC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7F7753EA"/>
    <w:multiLevelType w:val="hybridMultilevel"/>
    <w:tmpl w:val="95B85C18"/>
    <w:lvl w:ilvl="0" w:tplc="0C0C0003">
      <w:start w:val="1"/>
      <w:numFmt w:val="bullet"/>
      <w:lvlText w:val="o"/>
      <w:lvlJc w:val="left"/>
      <w:pPr>
        <w:ind w:left="1620" w:hanging="360"/>
      </w:pPr>
      <w:rPr>
        <w:rFonts w:ascii="Courier New" w:hAnsi="Courier New" w:cs="Courier New"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2B"/>
    <w:rsid w:val="00002E16"/>
    <w:rsid w:val="00003B2B"/>
    <w:rsid w:val="00004E94"/>
    <w:rsid w:val="000109E7"/>
    <w:rsid w:val="00013162"/>
    <w:rsid w:val="0001335F"/>
    <w:rsid w:val="000171E7"/>
    <w:rsid w:val="00022B24"/>
    <w:rsid w:val="0002753C"/>
    <w:rsid w:val="0003397A"/>
    <w:rsid w:val="000350B6"/>
    <w:rsid w:val="00036606"/>
    <w:rsid w:val="000366AC"/>
    <w:rsid w:val="00037FE8"/>
    <w:rsid w:val="000425DE"/>
    <w:rsid w:val="00045966"/>
    <w:rsid w:val="0004758D"/>
    <w:rsid w:val="00051268"/>
    <w:rsid w:val="00051E9E"/>
    <w:rsid w:val="00051EE8"/>
    <w:rsid w:val="000534A5"/>
    <w:rsid w:val="00053752"/>
    <w:rsid w:val="000563A2"/>
    <w:rsid w:val="00061387"/>
    <w:rsid w:val="00070E86"/>
    <w:rsid w:val="00072DC4"/>
    <w:rsid w:val="0007520F"/>
    <w:rsid w:val="00075D6B"/>
    <w:rsid w:val="00076B44"/>
    <w:rsid w:val="00082502"/>
    <w:rsid w:val="000827CB"/>
    <w:rsid w:val="00082E58"/>
    <w:rsid w:val="000843AD"/>
    <w:rsid w:val="00095A6E"/>
    <w:rsid w:val="000A1244"/>
    <w:rsid w:val="000A33DD"/>
    <w:rsid w:val="000B26EF"/>
    <w:rsid w:val="000C7F85"/>
    <w:rsid w:val="000D081E"/>
    <w:rsid w:val="000D306E"/>
    <w:rsid w:val="000D466E"/>
    <w:rsid w:val="000D7296"/>
    <w:rsid w:val="000E0806"/>
    <w:rsid w:val="000E256D"/>
    <w:rsid w:val="000E30A9"/>
    <w:rsid w:val="000E5E35"/>
    <w:rsid w:val="000F4324"/>
    <w:rsid w:val="000F6B1D"/>
    <w:rsid w:val="00100CB3"/>
    <w:rsid w:val="00103B64"/>
    <w:rsid w:val="00103C4A"/>
    <w:rsid w:val="00104398"/>
    <w:rsid w:val="00106040"/>
    <w:rsid w:val="00110A3C"/>
    <w:rsid w:val="00111446"/>
    <w:rsid w:val="0011335E"/>
    <w:rsid w:val="00113807"/>
    <w:rsid w:val="00120B51"/>
    <w:rsid w:val="00120BA4"/>
    <w:rsid w:val="00122892"/>
    <w:rsid w:val="00122DDE"/>
    <w:rsid w:val="001244A7"/>
    <w:rsid w:val="0012639B"/>
    <w:rsid w:val="00127C0D"/>
    <w:rsid w:val="00130884"/>
    <w:rsid w:val="00130936"/>
    <w:rsid w:val="001327EA"/>
    <w:rsid w:val="001425F6"/>
    <w:rsid w:val="0014432B"/>
    <w:rsid w:val="001528C4"/>
    <w:rsid w:val="00153F2B"/>
    <w:rsid w:val="00154319"/>
    <w:rsid w:val="001554EB"/>
    <w:rsid w:val="0016027F"/>
    <w:rsid w:val="00160C77"/>
    <w:rsid w:val="0016155A"/>
    <w:rsid w:val="00163FD8"/>
    <w:rsid w:val="001723B1"/>
    <w:rsid w:val="00173F14"/>
    <w:rsid w:val="00175ADA"/>
    <w:rsid w:val="00177CDB"/>
    <w:rsid w:val="00181897"/>
    <w:rsid w:val="00183094"/>
    <w:rsid w:val="00185738"/>
    <w:rsid w:val="00191A57"/>
    <w:rsid w:val="00191EB1"/>
    <w:rsid w:val="001934A9"/>
    <w:rsid w:val="001A6F85"/>
    <w:rsid w:val="001B3BB0"/>
    <w:rsid w:val="001B40AB"/>
    <w:rsid w:val="001C10D4"/>
    <w:rsid w:val="001C3C75"/>
    <w:rsid w:val="001C59E8"/>
    <w:rsid w:val="001C6C1F"/>
    <w:rsid w:val="001C7634"/>
    <w:rsid w:val="001D04F3"/>
    <w:rsid w:val="001D0784"/>
    <w:rsid w:val="001D1679"/>
    <w:rsid w:val="001D648C"/>
    <w:rsid w:val="001E07EC"/>
    <w:rsid w:val="001E3221"/>
    <w:rsid w:val="001F4D9A"/>
    <w:rsid w:val="001F6167"/>
    <w:rsid w:val="00200870"/>
    <w:rsid w:val="00203602"/>
    <w:rsid w:val="00203B4A"/>
    <w:rsid w:val="00203F7A"/>
    <w:rsid w:val="00204A29"/>
    <w:rsid w:val="002121E7"/>
    <w:rsid w:val="002141EF"/>
    <w:rsid w:val="00220127"/>
    <w:rsid w:val="00220B48"/>
    <w:rsid w:val="002232D5"/>
    <w:rsid w:val="00223C03"/>
    <w:rsid w:val="00225882"/>
    <w:rsid w:val="00237139"/>
    <w:rsid w:val="00237E89"/>
    <w:rsid w:val="002647A4"/>
    <w:rsid w:val="00267547"/>
    <w:rsid w:val="002702EC"/>
    <w:rsid w:val="00270C74"/>
    <w:rsid w:val="002724EF"/>
    <w:rsid w:val="00290A6F"/>
    <w:rsid w:val="00293CE3"/>
    <w:rsid w:val="00295570"/>
    <w:rsid w:val="0029748C"/>
    <w:rsid w:val="002A20A9"/>
    <w:rsid w:val="002A680D"/>
    <w:rsid w:val="002B16B0"/>
    <w:rsid w:val="002B336B"/>
    <w:rsid w:val="002C4B16"/>
    <w:rsid w:val="002C6F95"/>
    <w:rsid w:val="002D1061"/>
    <w:rsid w:val="002D1969"/>
    <w:rsid w:val="002D21A3"/>
    <w:rsid w:val="002D4D38"/>
    <w:rsid w:val="002D5CA6"/>
    <w:rsid w:val="002D7B5B"/>
    <w:rsid w:val="002E0420"/>
    <w:rsid w:val="002E58F8"/>
    <w:rsid w:val="002E744B"/>
    <w:rsid w:val="002F17EB"/>
    <w:rsid w:val="002F7C3F"/>
    <w:rsid w:val="003019BC"/>
    <w:rsid w:val="003102D8"/>
    <w:rsid w:val="00310826"/>
    <w:rsid w:val="003156B6"/>
    <w:rsid w:val="003169F6"/>
    <w:rsid w:val="00322152"/>
    <w:rsid w:val="00324F43"/>
    <w:rsid w:val="00325FD7"/>
    <w:rsid w:val="00325FF8"/>
    <w:rsid w:val="003407D3"/>
    <w:rsid w:val="0034274F"/>
    <w:rsid w:val="003429C1"/>
    <w:rsid w:val="00350D2B"/>
    <w:rsid w:val="00351BED"/>
    <w:rsid w:val="003565A9"/>
    <w:rsid w:val="00356621"/>
    <w:rsid w:val="00356729"/>
    <w:rsid w:val="00357742"/>
    <w:rsid w:val="00362359"/>
    <w:rsid w:val="00364E13"/>
    <w:rsid w:val="00370384"/>
    <w:rsid w:val="0037169F"/>
    <w:rsid w:val="00382C50"/>
    <w:rsid w:val="003838E9"/>
    <w:rsid w:val="00385A38"/>
    <w:rsid w:val="00396F3C"/>
    <w:rsid w:val="003973B9"/>
    <w:rsid w:val="00397672"/>
    <w:rsid w:val="003A4E96"/>
    <w:rsid w:val="003B3AB0"/>
    <w:rsid w:val="003B51A3"/>
    <w:rsid w:val="003C266B"/>
    <w:rsid w:val="003D05C4"/>
    <w:rsid w:val="003D0815"/>
    <w:rsid w:val="003D1CB6"/>
    <w:rsid w:val="003D49E1"/>
    <w:rsid w:val="003E292D"/>
    <w:rsid w:val="003F37C8"/>
    <w:rsid w:val="003F3A2C"/>
    <w:rsid w:val="003F4F47"/>
    <w:rsid w:val="003F6AF5"/>
    <w:rsid w:val="00404A85"/>
    <w:rsid w:val="004055B8"/>
    <w:rsid w:val="00411914"/>
    <w:rsid w:val="00413965"/>
    <w:rsid w:val="0042317B"/>
    <w:rsid w:val="00424934"/>
    <w:rsid w:val="00425F9B"/>
    <w:rsid w:val="00427740"/>
    <w:rsid w:val="00430727"/>
    <w:rsid w:val="00430F0A"/>
    <w:rsid w:val="0043105F"/>
    <w:rsid w:val="0043152A"/>
    <w:rsid w:val="00433FFE"/>
    <w:rsid w:val="004341DB"/>
    <w:rsid w:val="00442076"/>
    <w:rsid w:val="00442F70"/>
    <w:rsid w:val="00446D02"/>
    <w:rsid w:val="004523F2"/>
    <w:rsid w:val="0045767C"/>
    <w:rsid w:val="0046332D"/>
    <w:rsid w:val="004640FB"/>
    <w:rsid w:val="00467521"/>
    <w:rsid w:val="00471DBD"/>
    <w:rsid w:val="00483330"/>
    <w:rsid w:val="004840A5"/>
    <w:rsid w:val="004925F6"/>
    <w:rsid w:val="0049579E"/>
    <w:rsid w:val="00497720"/>
    <w:rsid w:val="004A1555"/>
    <w:rsid w:val="004B3294"/>
    <w:rsid w:val="004B5473"/>
    <w:rsid w:val="004C225D"/>
    <w:rsid w:val="004C3E9C"/>
    <w:rsid w:val="004C5D29"/>
    <w:rsid w:val="004E0130"/>
    <w:rsid w:val="004E4959"/>
    <w:rsid w:val="004E5421"/>
    <w:rsid w:val="004E58CB"/>
    <w:rsid w:val="004E5F53"/>
    <w:rsid w:val="004E6383"/>
    <w:rsid w:val="004F38F9"/>
    <w:rsid w:val="004F6D3E"/>
    <w:rsid w:val="00500185"/>
    <w:rsid w:val="005023B3"/>
    <w:rsid w:val="00510F56"/>
    <w:rsid w:val="005143D1"/>
    <w:rsid w:val="00520264"/>
    <w:rsid w:val="00523B20"/>
    <w:rsid w:val="00527010"/>
    <w:rsid w:val="00527FE6"/>
    <w:rsid w:val="00530CB8"/>
    <w:rsid w:val="00533777"/>
    <w:rsid w:val="00536A36"/>
    <w:rsid w:val="00540D0A"/>
    <w:rsid w:val="00551A5A"/>
    <w:rsid w:val="005626CE"/>
    <w:rsid w:val="00567B45"/>
    <w:rsid w:val="0057392F"/>
    <w:rsid w:val="00574F46"/>
    <w:rsid w:val="005835D4"/>
    <w:rsid w:val="005943A6"/>
    <w:rsid w:val="005A2FAF"/>
    <w:rsid w:val="005A4C42"/>
    <w:rsid w:val="005A5835"/>
    <w:rsid w:val="005B0C62"/>
    <w:rsid w:val="005B0DBC"/>
    <w:rsid w:val="005B14BD"/>
    <w:rsid w:val="005B17F6"/>
    <w:rsid w:val="005B4BA5"/>
    <w:rsid w:val="005B4E49"/>
    <w:rsid w:val="005B7A2F"/>
    <w:rsid w:val="005C0CC1"/>
    <w:rsid w:val="005C41AB"/>
    <w:rsid w:val="005C640F"/>
    <w:rsid w:val="005D1473"/>
    <w:rsid w:val="005D27E9"/>
    <w:rsid w:val="005D352B"/>
    <w:rsid w:val="005D5CC1"/>
    <w:rsid w:val="005D74EB"/>
    <w:rsid w:val="005E0734"/>
    <w:rsid w:val="005F0019"/>
    <w:rsid w:val="005F4CC1"/>
    <w:rsid w:val="005F5B32"/>
    <w:rsid w:val="005F5D68"/>
    <w:rsid w:val="005F75A3"/>
    <w:rsid w:val="005F7D91"/>
    <w:rsid w:val="0060582E"/>
    <w:rsid w:val="00610989"/>
    <w:rsid w:val="00613F4C"/>
    <w:rsid w:val="00620AA0"/>
    <w:rsid w:val="006215EA"/>
    <w:rsid w:val="00624133"/>
    <w:rsid w:val="00631BC7"/>
    <w:rsid w:val="006337F6"/>
    <w:rsid w:val="006432BC"/>
    <w:rsid w:val="00644DA6"/>
    <w:rsid w:val="006464B2"/>
    <w:rsid w:val="00650D01"/>
    <w:rsid w:val="00652380"/>
    <w:rsid w:val="00653C68"/>
    <w:rsid w:val="00655095"/>
    <w:rsid w:val="00655705"/>
    <w:rsid w:val="00655F72"/>
    <w:rsid w:val="006572D7"/>
    <w:rsid w:val="0066078A"/>
    <w:rsid w:val="00664586"/>
    <w:rsid w:val="00665C9A"/>
    <w:rsid w:val="00667085"/>
    <w:rsid w:val="006670E1"/>
    <w:rsid w:val="00682A52"/>
    <w:rsid w:val="00683FCF"/>
    <w:rsid w:val="00684EAA"/>
    <w:rsid w:val="006866D0"/>
    <w:rsid w:val="00687E53"/>
    <w:rsid w:val="00691CD3"/>
    <w:rsid w:val="00692066"/>
    <w:rsid w:val="00693C73"/>
    <w:rsid w:val="00694F45"/>
    <w:rsid w:val="00696C4B"/>
    <w:rsid w:val="006A22F4"/>
    <w:rsid w:val="006B28D6"/>
    <w:rsid w:val="006B33BC"/>
    <w:rsid w:val="006B4230"/>
    <w:rsid w:val="006B49E0"/>
    <w:rsid w:val="006B704E"/>
    <w:rsid w:val="006C273D"/>
    <w:rsid w:val="006D11B0"/>
    <w:rsid w:val="006D15A8"/>
    <w:rsid w:val="006D40E9"/>
    <w:rsid w:val="006E1D36"/>
    <w:rsid w:val="006E3B24"/>
    <w:rsid w:val="006E44CD"/>
    <w:rsid w:val="006F0964"/>
    <w:rsid w:val="006F4FF9"/>
    <w:rsid w:val="00700315"/>
    <w:rsid w:val="00700FE9"/>
    <w:rsid w:val="00702099"/>
    <w:rsid w:val="00707697"/>
    <w:rsid w:val="00707E09"/>
    <w:rsid w:val="0071223D"/>
    <w:rsid w:val="00713B39"/>
    <w:rsid w:val="00714BD1"/>
    <w:rsid w:val="00714DD3"/>
    <w:rsid w:val="007249BD"/>
    <w:rsid w:val="00726986"/>
    <w:rsid w:val="007344EC"/>
    <w:rsid w:val="00744C83"/>
    <w:rsid w:val="00745FC2"/>
    <w:rsid w:val="007536EB"/>
    <w:rsid w:val="007574A7"/>
    <w:rsid w:val="00757A1E"/>
    <w:rsid w:val="00765FDD"/>
    <w:rsid w:val="007662CD"/>
    <w:rsid w:val="00770C0F"/>
    <w:rsid w:val="00771A54"/>
    <w:rsid w:val="00772EF7"/>
    <w:rsid w:val="0078236E"/>
    <w:rsid w:val="0078566E"/>
    <w:rsid w:val="00785BD7"/>
    <w:rsid w:val="00785E46"/>
    <w:rsid w:val="00786364"/>
    <w:rsid w:val="00786A2C"/>
    <w:rsid w:val="0079234F"/>
    <w:rsid w:val="00794583"/>
    <w:rsid w:val="00796673"/>
    <w:rsid w:val="00796EA0"/>
    <w:rsid w:val="007A0B21"/>
    <w:rsid w:val="007A6AC7"/>
    <w:rsid w:val="007B2F9E"/>
    <w:rsid w:val="007B3458"/>
    <w:rsid w:val="007B6E55"/>
    <w:rsid w:val="007C24B4"/>
    <w:rsid w:val="007D05DB"/>
    <w:rsid w:val="007D6152"/>
    <w:rsid w:val="007D68B4"/>
    <w:rsid w:val="007E5449"/>
    <w:rsid w:val="007E6C8B"/>
    <w:rsid w:val="007E6E41"/>
    <w:rsid w:val="007E7EDA"/>
    <w:rsid w:val="007F32A5"/>
    <w:rsid w:val="007F74D6"/>
    <w:rsid w:val="0080052C"/>
    <w:rsid w:val="00800D86"/>
    <w:rsid w:val="00803110"/>
    <w:rsid w:val="00803E9E"/>
    <w:rsid w:val="008045C0"/>
    <w:rsid w:val="00805B95"/>
    <w:rsid w:val="0081032F"/>
    <w:rsid w:val="00813735"/>
    <w:rsid w:val="00814D4D"/>
    <w:rsid w:val="00833B5A"/>
    <w:rsid w:val="008349BB"/>
    <w:rsid w:val="00834BB4"/>
    <w:rsid w:val="00835019"/>
    <w:rsid w:val="00843BD5"/>
    <w:rsid w:val="00843BE4"/>
    <w:rsid w:val="0085754A"/>
    <w:rsid w:val="008578DD"/>
    <w:rsid w:val="00862589"/>
    <w:rsid w:val="00863326"/>
    <w:rsid w:val="00866C24"/>
    <w:rsid w:val="0087020D"/>
    <w:rsid w:val="00875C0E"/>
    <w:rsid w:val="00876B11"/>
    <w:rsid w:val="00880317"/>
    <w:rsid w:val="00880D9E"/>
    <w:rsid w:val="00881BC0"/>
    <w:rsid w:val="008945EE"/>
    <w:rsid w:val="008A18D2"/>
    <w:rsid w:val="008A3557"/>
    <w:rsid w:val="008A71E2"/>
    <w:rsid w:val="008B00C6"/>
    <w:rsid w:val="008B4089"/>
    <w:rsid w:val="008B4D34"/>
    <w:rsid w:val="008C2CDA"/>
    <w:rsid w:val="008C56C1"/>
    <w:rsid w:val="008E68CE"/>
    <w:rsid w:val="008E77C9"/>
    <w:rsid w:val="008F620C"/>
    <w:rsid w:val="00901AF8"/>
    <w:rsid w:val="00901FA8"/>
    <w:rsid w:val="009034B8"/>
    <w:rsid w:val="00903FA9"/>
    <w:rsid w:val="00906EF4"/>
    <w:rsid w:val="009113D8"/>
    <w:rsid w:val="009141B5"/>
    <w:rsid w:val="00921FC3"/>
    <w:rsid w:val="00922307"/>
    <w:rsid w:val="00924090"/>
    <w:rsid w:val="00924C38"/>
    <w:rsid w:val="00936496"/>
    <w:rsid w:val="00940914"/>
    <w:rsid w:val="009415E1"/>
    <w:rsid w:val="00946A2F"/>
    <w:rsid w:val="00950904"/>
    <w:rsid w:val="00951469"/>
    <w:rsid w:val="00951552"/>
    <w:rsid w:val="00954274"/>
    <w:rsid w:val="00960E28"/>
    <w:rsid w:val="0096331F"/>
    <w:rsid w:val="00963411"/>
    <w:rsid w:val="0096347B"/>
    <w:rsid w:val="00963F50"/>
    <w:rsid w:val="00970669"/>
    <w:rsid w:val="009728B6"/>
    <w:rsid w:val="00973A9E"/>
    <w:rsid w:val="00975C1D"/>
    <w:rsid w:val="00976D73"/>
    <w:rsid w:val="00981C33"/>
    <w:rsid w:val="009832A6"/>
    <w:rsid w:val="00983D82"/>
    <w:rsid w:val="00987D69"/>
    <w:rsid w:val="00991834"/>
    <w:rsid w:val="00992345"/>
    <w:rsid w:val="009959EA"/>
    <w:rsid w:val="00996B69"/>
    <w:rsid w:val="009A0141"/>
    <w:rsid w:val="009A3DE6"/>
    <w:rsid w:val="009A46B9"/>
    <w:rsid w:val="009A4DA6"/>
    <w:rsid w:val="009C0733"/>
    <w:rsid w:val="009C2A7D"/>
    <w:rsid w:val="009C596C"/>
    <w:rsid w:val="009C6C2D"/>
    <w:rsid w:val="009D0D7A"/>
    <w:rsid w:val="009D5DD3"/>
    <w:rsid w:val="009D764C"/>
    <w:rsid w:val="009D7DB6"/>
    <w:rsid w:val="009E11C8"/>
    <w:rsid w:val="009E121B"/>
    <w:rsid w:val="009E2117"/>
    <w:rsid w:val="009E273B"/>
    <w:rsid w:val="009E70D1"/>
    <w:rsid w:val="009F2CFF"/>
    <w:rsid w:val="00A01120"/>
    <w:rsid w:val="00A05950"/>
    <w:rsid w:val="00A112BC"/>
    <w:rsid w:val="00A1574C"/>
    <w:rsid w:val="00A15A41"/>
    <w:rsid w:val="00A270EF"/>
    <w:rsid w:val="00A30549"/>
    <w:rsid w:val="00A40D9C"/>
    <w:rsid w:val="00A410A0"/>
    <w:rsid w:val="00A42643"/>
    <w:rsid w:val="00A43312"/>
    <w:rsid w:val="00A4462D"/>
    <w:rsid w:val="00A548A1"/>
    <w:rsid w:val="00A575F1"/>
    <w:rsid w:val="00A74538"/>
    <w:rsid w:val="00A861E6"/>
    <w:rsid w:val="00A96858"/>
    <w:rsid w:val="00AA11BC"/>
    <w:rsid w:val="00AA4A07"/>
    <w:rsid w:val="00AA7620"/>
    <w:rsid w:val="00AA787C"/>
    <w:rsid w:val="00AB3B8F"/>
    <w:rsid w:val="00AB5C04"/>
    <w:rsid w:val="00AB7A22"/>
    <w:rsid w:val="00AC490F"/>
    <w:rsid w:val="00AC78F6"/>
    <w:rsid w:val="00AD2534"/>
    <w:rsid w:val="00AD45D4"/>
    <w:rsid w:val="00AD59C8"/>
    <w:rsid w:val="00AD646A"/>
    <w:rsid w:val="00AD662C"/>
    <w:rsid w:val="00AE5F7F"/>
    <w:rsid w:val="00AF7920"/>
    <w:rsid w:val="00B012A2"/>
    <w:rsid w:val="00B0224C"/>
    <w:rsid w:val="00B05C25"/>
    <w:rsid w:val="00B10244"/>
    <w:rsid w:val="00B17850"/>
    <w:rsid w:val="00B178A3"/>
    <w:rsid w:val="00B203FC"/>
    <w:rsid w:val="00B21343"/>
    <w:rsid w:val="00B25CA4"/>
    <w:rsid w:val="00B25EE7"/>
    <w:rsid w:val="00B274A7"/>
    <w:rsid w:val="00B30B20"/>
    <w:rsid w:val="00B31288"/>
    <w:rsid w:val="00B31658"/>
    <w:rsid w:val="00B33A4D"/>
    <w:rsid w:val="00B34F48"/>
    <w:rsid w:val="00B36E4F"/>
    <w:rsid w:val="00B44925"/>
    <w:rsid w:val="00B44987"/>
    <w:rsid w:val="00B47820"/>
    <w:rsid w:val="00B52FCA"/>
    <w:rsid w:val="00B5475E"/>
    <w:rsid w:val="00B63C53"/>
    <w:rsid w:val="00B656B5"/>
    <w:rsid w:val="00B728E9"/>
    <w:rsid w:val="00B73765"/>
    <w:rsid w:val="00B81E7F"/>
    <w:rsid w:val="00B84C9F"/>
    <w:rsid w:val="00B863AC"/>
    <w:rsid w:val="00B938F7"/>
    <w:rsid w:val="00B954DA"/>
    <w:rsid w:val="00B957AB"/>
    <w:rsid w:val="00BA0626"/>
    <w:rsid w:val="00BA170B"/>
    <w:rsid w:val="00BA48EF"/>
    <w:rsid w:val="00BB113C"/>
    <w:rsid w:val="00BB13E8"/>
    <w:rsid w:val="00BC0C0D"/>
    <w:rsid w:val="00BC38BF"/>
    <w:rsid w:val="00BC4F6D"/>
    <w:rsid w:val="00BC7FA4"/>
    <w:rsid w:val="00BD7177"/>
    <w:rsid w:val="00BE2E1F"/>
    <w:rsid w:val="00BF4340"/>
    <w:rsid w:val="00C0183D"/>
    <w:rsid w:val="00C04ACA"/>
    <w:rsid w:val="00C07240"/>
    <w:rsid w:val="00C10A94"/>
    <w:rsid w:val="00C1119F"/>
    <w:rsid w:val="00C12CFC"/>
    <w:rsid w:val="00C1360B"/>
    <w:rsid w:val="00C13727"/>
    <w:rsid w:val="00C167EE"/>
    <w:rsid w:val="00C167F1"/>
    <w:rsid w:val="00C23681"/>
    <w:rsid w:val="00C25807"/>
    <w:rsid w:val="00C32AC4"/>
    <w:rsid w:val="00C379D2"/>
    <w:rsid w:val="00C41A01"/>
    <w:rsid w:val="00C43ABB"/>
    <w:rsid w:val="00C52132"/>
    <w:rsid w:val="00C521FF"/>
    <w:rsid w:val="00C52695"/>
    <w:rsid w:val="00C5353E"/>
    <w:rsid w:val="00C53CB0"/>
    <w:rsid w:val="00C54974"/>
    <w:rsid w:val="00C61C97"/>
    <w:rsid w:val="00C63C51"/>
    <w:rsid w:val="00C65B21"/>
    <w:rsid w:val="00C70239"/>
    <w:rsid w:val="00C70FCE"/>
    <w:rsid w:val="00C7137B"/>
    <w:rsid w:val="00C766BA"/>
    <w:rsid w:val="00C776E8"/>
    <w:rsid w:val="00C80444"/>
    <w:rsid w:val="00C81E91"/>
    <w:rsid w:val="00C90CCD"/>
    <w:rsid w:val="00CA0830"/>
    <w:rsid w:val="00CA0C63"/>
    <w:rsid w:val="00CA1AF7"/>
    <w:rsid w:val="00CA1DFA"/>
    <w:rsid w:val="00CA2B2C"/>
    <w:rsid w:val="00CA6289"/>
    <w:rsid w:val="00CB1F63"/>
    <w:rsid w:val="00CB2F19"/>
    <w:rsid w:val="00CB53A9"/>
    <w:rsid w:val="00CB5631"/>
    <w:rsid w:val="00CC491B"/>
    <w:rsid w:val="00CC7ADD"/>
    <w:rsid w:val="00CD10EB"/>
    <w:rsid w:val="00CD2250"/>
    <w:rsid w:val="00CD576D"/>
    <w:rsid w:val="00CE2C56"/>
    <w:rsid w:val="00CE3D6E"/>
    <w:rsid w:val="00CF77BF"/>
    <w:rsid w:val="00D12C16"/>
    <w:rsid w:val="00D14154"/>
    <w:rsid w:val="00D152F4"/>
    <w:rsid w:val="00D21761"/>
    <w:rsid w:val="00D34DB6"/>
    <w:rsid w:val="00D355E6"/>
    <w:rsid w:val="00D363D8"/>
    <w:rsid w:val="00D379CB"/>
    <w:rsid w:val="00D401DB"/>
    <w:rsid w:val="00D41255"/>
    <w:rsid w:val="00D415D8"/>
    <w:rsid w:val="00D41BF1"/>
    <w:rsid w:val="00D4224C"/>
    <w:rsid w:val="00D45235"/>
    <w:rsid w:val="00D50278"/>
    <w:rsid w:val="00D50C83"/>
    <w:rsid w:val="00D51FF6"/>
    <w:rsid w:val="00D55A42"/>
    <w:rsid w:val="00D6037C"/>
    <w:rsid w:val="00D63955"/>
    <w:rsid w:val="00D653B5"/>
    <w:rsid w:val="00D66016"/>
    <w:rsid w:val="00D66A27"/>
    <w:rsid w:val="00D72A59"/>
    <w:rsid w:val="00D7364A"/>
    <w:rsid w:val="00D769ED"/>
    <w:rsid w:val="00D817E4"/>
    <w:rsid w:val="00D821A3"/>
    <w:rsid w:val="00D84210"/>
    <w:rsid w:val="00D945E9"/>
    <w:rsid w:val="00D964A1"/>
    <w:rsid w:val="00DA48A4"/>
    <w:rsid w:val="00DA5715"/>
    <w:rsid w:val="00DA7149"/>
    <w:rsid w:val="00DB10AF"/>
    <w:rsid w:val="00DB1898"/>
    <w:rsid w:val="00DB22E3"/>
    <w:rsid w:val="00DB4FBD"/>
    <w:rsid w:val="00DB5288"/>
    <w:rsid w:val="00DC443A"/>
    <w:rsid w:val="00DC6E4E"/>
    <w:rsid w:val="00DD1AAA"/>
    <w:rsid w:val="00DD25B4"/>
    <w:rsid w:val="00DD2602"/>
    <w:rsid w:val="00DD33CF"/>
    <w:rsid w:val="00DD6A42"/>
    <w:rsid w:val="00DE7C0A"/>
    <w:rsid w:val="00DF5E21"/>
    <w:rsid w:val="00E00244"/>
    <w:rsid w:val="00E0042C"/>
    <w:rsid w:val="00E02335"/>
    <w:rsid w:val="00E06C3B"/>
    <w:rsid w:val="00E11AB2"/>
    <w:rsid w:val="00E144AF"/>
    <w:rsid w:val="00E155AA"/>
    <w:rsid w:val="00E17255"/>
    <w:rsid w:val="00E179D2"/>
    <w:rsid w:val="00E20FF9"/>
    <w:rsid w:val="00E21732"/>
    <w:rsid w:val="00E27FD8"/>
    <w:rsid w:val="00E3284C"/>
    <w:rsid w:val="00E32BDF"/>
    <w:rsid w:val="00E330D1"/>
    <w:rsid w:val="00E35567"/>
    <w:rsid w:val="00E3625E"/>
    <w:rsid w:val="00E42453"/>
    <w:rsid w:val="00E425D5"/>
    <w:rsid w:val="00E52393"/>
    <w:rsid w:val="00E53199"/>
    <w:rsid w:val="00E53657"/>
    <w:rsid w:val="00E55D06"/>
    <w:rsid w:val="00E574B0"/>
    <w:rsid w:val="00E6411B"/>
    <w:rsid w:val="00E67376"/>
    <w:rsid w:val="00E67465"/>
    <w:rsid w:val="00E7126B"/>
    <w:rsid w:val="00E71DBC"/>
    <w:rsid w:val="00E72E01"/>
    <w:rsid w:val="00E7428B"/>
    <w:rsid w:val="00E748D4"/>
    <w:rsid w:val="00E80C28"/>
    <w:rsid w:val="00E82D87"/>
    <w:rsid w:val="00E96484"/>
    <w:rsid w:val="00EA26A4"/>
    <w:rsid w:val="00EA4B4E"/>
    <w:rsid w:val="00EA7D26"/>
    <w:rsid w:val="00EB1A37"/>
    <w:rsid w:val="00EB31AA"/>
    <w:rsid w:val="00EB33C7"/>
    <w:rsid w:val="00EB7541"/>
    <w:rsid w:val="00EC199E"/>
    <w:rsid w:val="00EE01B4"/>
    <w:rsid w:val="00EE2D0C"/>
    <w:rsid w:val="00EE2D76"/>
    <w:rsid w:val="00EE4E17"/>
    <w:rsid w:val="00EE648D"/>
    <w:rsid w:val="00EF1464"/>
    <w:rsid w:val="00EF246F"/>
    <w:rsid w:val="00EF4F1C"/>
    <w:rsid w:val="00F03F99"/>
    <w:rsid w:val="00F052AF"/>
    <w:rsid w:val="00F052B2"/>
    <w:rsid w:val="00F10B2F"/>
    <w:rsid w:val="00F10D4F"/>
    <w:rsid w:val="00F11D3E"/>
    <w:rsid w:val="00F122DE"/>
    <w:rsid w:val="00F14804"/>
    <w:rsid w:val="00F14D31"/>
    <w:rsid w:val="00F17456"/>
    <w:rsid w:val="00F247A6"/>
    <w:rsid w:val="00F24FF1"/>
    <w:rsid w:val="00F26D3B"/>
    <w:rsid w:val="00F3377B"/>
    <w:rsid w:val="00F346A0"/>
    <w:rsid w:val="00F34AEF"/>
    <w:rsid w:val="00F35A40"/>
    <w:rsid w:val="00F365BF"/>
    <w:rsid w:val="00F4180E"/>
    <w:rsid w:val="00F42B13"/>
    <w:rsid w:val="00F42B95"/>
    <w:rsid w:val="00F42E03"/>
    <w:rsid w:val="00F44D28"/>
    <w:rsid w:val="00F473B7"/>
    <w:rsid w:val="00F54C9D"/>
    <w:rsid w:val="00F56E2D"/>
    <w:rsid w:val="00F6099B"/>
    <w:rsid w:val="00F61A4C"/>
    <w:rsid w:val="00F61F01"/>
    <w:rsid w:val="00F62B28"/>
    <w:rsid w:val="00F65473"/>
    <w:rsid w:val="00F70C13"/>
    <w:rsid w:val="00F71314"/>
    <w:rsid w:val="00F72BFB"/>
    <w:rsid w:val="00F945AE"/>
    <w:rsid w:val="00FA1376"/>
    <w:rsid w:val="00FA731B"/>
    <w:rsid w:val="00FB1363"/>
    <w:rsid w:val="00FB68E7"/>
    <w:rsid w:val="00FB6DAB"/>
    <w:rsid w:val="00FC21EC"/>
    <w:rsid w:val="00FC3792"/>
    <w:rsid w:val="00FC38EB"/>
    <w:rsid w:val="00FC41D9"/>
    <w:rsid w:val="00FD0AAF"/>
    <w:rsid w:val="00FD1A54"/>
    <w:rsid w:val="00FD4C35"/>
    <w:rsid w:val="00FD6465"/>
    <w:rsid w:val="00FD7240"/>
    <w:rsid w:val="00FE0BD7"/>
    <w:rsid w:val="00FE58AA"/>
    <w:rsid w:val="00FF3882"/>
    <w:rsid w:val="00FF45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620715"/>
  <w15:docId w15:val="{84279600-50C4-4A82-BD77-9BB2E4CF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03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rsid w:val="00003B2B"/>
    <w:pPr>
      <w:spacing w:after="0" w:line="240" w:lineRule="auto"/>
      <w:ind w:left="283" w:hanging="283"/>
    </w:pPr>
    <w:rPr>
      <w:rFonts w:ascii="Arial" w:eastAsia="Times New Roman" w:hAnsi="Arial" w:cs="Arial"/>
      <w:sz w:val="20"/>
      <w:szCs w:val="20"/>
      <w:lang w:eastAsia="fr-FR"/>
    </w:rPr>
  </w:style>
  <w:style w:type="paragraph" w:customStyle="1" w:styleId="TITREODJCPS">
    <w:name w:val="TITRE ODJ CPS"/>
    <w:basedOn w:val="Normal"/>
    <w:link w:val="TITREODJCPSCar"/>
    <w:qFormat/>
    <w:rsid w:val="006432BC"/>
    <w:pPr>
      <w:spacing w:before="60" w:after="60" w:line="240" w:lineRule="auto"/>
      <w:jc w:val="both"/>
    </w:pPr>
    <w:rPr>
      <w:rFonts w:ascii="Calibri" w:eastAsia="Times New Roman" w:hAnsi="Calibri" w:cs="Times New Roman"/>
      <w:b/>
      <w:caps/>
      <w:sz w:val="20"/>
      <w:szCs w:val="20"/>
      <w:lang w:val="fr-FR" w:eastAsia="fr-FR"/>
    </w:rPr>
  </w:style>
  <w:style w:type="paragraph" w:customStyle="1" w:styleId="TEXTEODJ">
    <w:name w:val="TEXTE ODJ"/>
    <w:basedOn w:val="Normal"/>
    <w:link w:val="TEXTEODJCar"/>
    <w:qFormat/>
    <w:rsid w:val="006432BC"/>
    <w:pPr>
      <w:spacing w:before="60" w:after="60" w:line="240" w:lineRule="auto"/>
      <w:ind w:left="360"/>
      <w:jc w:val="both"/>
    </w:pPr>
    <w:rPr>
      <w:rFonts w:ascii="Calibri" w:eastAsia="Times New Roman" w:hAnsi="Calibri" w:cs="Times New Roman"/>
      <w:sz w:val="20"/>
      <w:szCs w:val="20"/>
      <w:lang w:val="fr-FR" w:eastAsia="fr-FR"/>
    </w:rPr>
  </w:style>
  <w:style w:type="character" w:customStyle="1" w:styleId="TITREODJCPSCar">
    <w:name w:val="TITRE ODJ CPS Car"/>
    <w:basedOn w:val="Policepardfaut"/>
    <w:link w:val="TITREODJCPS"/>
    <w:rsid w:val="006432BC"/>
    <w:rPr>
      <w:rFonts w:ascii="Calibri" w:eastAsia="Times New Roman" w:hAnsi="Calibri" w:cs="Times New Roman"/>
      <w:b/>
      <w:caps/>
      <w:sz w:val="20"/>
      <w:szCs w:val="20"/>
      <w:lang w:val="fr-FR" w:eastAsia="fr-FR"/>
    </w:rPr>
  </w:style>
  <w:style w:type="character" w:customStyle="1" w:styleId="TEXTEODJCar">
    <w:name w:val="TEXTE ODJ Car"/>
    <w:basedOn w:val="Policepardfaut"/>
    <w:link w:val="TEXTEODJ"/>
    <w:rsid w:val="006432BC"/>
    <w:rPr>
      <w:rFonts w:ascii="Calibri" w:eastAsia="Times New Roman" w:hAnsi="Calibri" w:cs="Times New Roman"/>
      <w:sz w:val="20"/>
      <w:szCs w:val="20"/>
      <w:lang w:val="fr-FR" w:eastAsia="fr-FR"/>
    </w:rPr>
  </w:style>
  <w:style w:type="paragraph" w:styleId="Textedebulles">
    <w:name w:val="Balloon Text"/>
    <w:basedOn w:val="Normal"/>
    <w:link w:val="TextedebullesCar"/>
    <w:uiPriority w:val="99"/>
    <w:semiHidden/>
    <w:unhideWhenUsed/>
    <w:rsid w:val="00660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78A"/>
    <w:rPr>
      <w:rFonts w:ascii="Tahoma" w:hAnsi="Tahoma" w:cs="Tahoma"/>
      <w:sz w:val="16"/>
      <w:szCs w:val="16"/>
    </w:rPr>
  </w:style>
  <w:style w:type="character" w:styleId="Lienhypertexte">
    <w:name w:val="Hyperlink"/>
    <w:rsid w:val="00E27FD8"/>
    <w:rPr>
      <w:color w:val="0000FF"/>
      <w:u w:val="single"/>
    </w:rPr>
  </w:style>
  <w:style w:type="paragraph" w:styleId="En-tte">
    <w:name w:val="header"/>
    <w:basedOn w:val="Normal"/>
    <w:link w:val="En-tteCar"/>
    <w:uiPriority w:val="99"/>
    <w:unhideWhenUsed/>
    <w:rsid w:val="00325FF8"/>
    <w:pPr>
      <w:tabs>
        <w:tab w:val="center" w:pos="4320"/>
        <w:tab w:val="right" w:pos="8640"/>
      </w:tabs>
      <w:spacing w:after="0" w:line="240" w:lineRule="auto"/>
    </w:pPr>
  </w:style>
  <w:style w:type="character" w:customStyle="1" w:styleId="En-tteCar">
    <w:name w:val="En-tête Car"/>
    <w:basedOn w:val="Policepardfaut"/>
    <w:link w:val="En-tte"/>
    <w:uiPriority w:val="99"/>
    <w:rsid w:val="00325FF8"/>
  </w:style>
  <w:style w:type="paragraph" w:styleId="Pieddepage">
    <w:name w:val="footer"/>
    <w:basedOn w:val="Normal"/>
    <w:link w:val="PieddepageCar"/>
    <w:uiPriority w:val="99"/>
    <w:unhideWhenUsed/>
    <w:rsid w:val="00325FF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25FF8"/>
  </w:style>
  <w:style w:type="character" w:styleId="Lienhypertextesuivivisit">
    <w:name w:val="FollowedHyperlink"/>
    <w:basedOn w:val="Policepardfaut"/>
    <w:uiPriority w:val="99"/>
    <w:semiHidden/>
    <w:unhideWhenUsed/>
    <w:rsid w:val="00687E53"/>
    <w:rPr>
      <w:color w:val="800080" w:themeColor="followedHyperlink"/>
      <w:u w:val="single"/>
    </w:rPr>
  </w:style>
  <w:style w:type="paragraph" w:customStyle="1" w:styleId="TEXTE2ODJ">
    <w:name w:val="TEXTE 2 ODJ"/>
    <w:basedOn w:val="TITREODJCPS"/>
    <w:link w:val="TEXTE2ODJCar"/>
    <w:qFormat/>
    <w:rsid w:val="00653C68"/>
    <w:pPr>
      <w:spacing w:before="120" w:after="120"/>
      <w:ind w:left="364"/>
    </w:pPr>
    <w:rPr>
      <w:caps w:val="0"/>
    </w:rPr>
  </w:style>
  <w:style w:type="character" w:customStyle="1" w:styleId="TEXTE2ODJCar">
    <w:name w:val="TEXTE 2 ODJ Car"/>
    <w:basedOn w:val="TITREODJCPSCar"/>
    <w:link w:val="TEXTE2ODJ"/>
    <w:rsid w:val="00653C68"/>
    <w:rPr>
      <w:rFonts w:ascii="Calibri" w:eastAsia="Times New Roman" w:hAnsi="Calibri" w:cs="Times New Roman"/>
      <w:b/>
      <w:caps w:val="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382">
      <w:bodyDiv w:val="1"/>
      <w:marLeft w:val="0"/>
      <w:marRight w:val="0"/>
      <w:marTop w:val="0"/>
      <w:marBottom w:val="0"/>
      <w:divBdr>
        <w:top w:val="none" w:sz="0" w:space="0" w:color="auto"/>
        <w:left w:val="none" w:sz="0" w:space="0" w:color="auto"/>
        <w:bottom w:val="none" w:sz="0" w:space="0" w:color="auto"/>
        <w:right w:val="none" w:sz="0" w:space="0" w:color="auto"/>
      </w:divBdr>
    </w:div>
    <w:div w:id="242031323">
      <w:bodyDiv w:val="1"/>
      <w:marLeft w:val="0"/>
      <w:marRight w:val="0"/>
      <w:marTop w:val="0"/>
      <w:marBottom w:val="0"/>
      <w:divBdr>
        <w:top w:val="none" w:sz="0" w:space="0" w:color="auto"/>
        <w:left w:val="none" w:sz="0" w:space="0" w:color="auto"/>
        <w:bottom w:val="none" w:sz="0" w:space="0" w:color="auto"/>
        <w:right w:val="none" w:sz="0" w:space="0" w:color="auto"/>
      </w:divBdr>
    </w:div>
    <w:div w:id="328557441">
      <w:bodyDiv w:val="1"/>
      <w:marLeft w:val="0"/>
      <w:marRight w:val="0"/>
      <w:marTop w:val="0"/>
      <w:marBottom w:val="0"/>
      <w:divBdr>
        <w:top w:val="none" w:sz="0" w:space="0" w:color="auto"/>
        <w:left w:val="none" w:sz="0" w:space="0" w:color="auto"/>
        <w:bottom w:val="none" w:sz="0" w:space="0" w:color="auto"/>
        <w:right w:val="none" w:sz="0" w:space="0" w:color="auto"/>
      </w:divBdr>
    </w:div>
    <w:div w:id="9124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gic.piktochart.com/output/18789096-presentation-format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7AF3-E75E-48A3-9D1C-1495E231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Pages>
  <Words>1826</Words>
  <Characters>10043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Lebel Francyne</dc:creator>
  <cp:lastModifiedBy>Demers Lyne</cp:lastModifiedBy>
  <cp:revision>72</cp:revision>
  <cp:lastPrinted>2015-10-02T18:12:00Z</cp:lastPrinted>
  <dcterms:created xsi:type="dcterms:W3CDTF">2016-12-08T18:16:00Z</dcterms:created>
  <dcterms:modified xsi:type="dcterms:W3CDTF">2016-12-21T13:33:00Z</dcterms:modified>
</cp:coreProperties>
</file>